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404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9404"/>
      </w:tblGrid>
      <w:tr w:rsidR="00E214AB" w:rsidRPr="00E72B93" w14:paraId="50DD5683" w14:textId="77777777" w:rsidTr="004C0FD8">
        <w:trPr>
          <w:cantSplit/>
          <w:trHeight w:val="1687"/>
        </w:trPr>
        <w:tc>
          <w:tcPr>
            <w:tcW w:w="9404" w:type="dxa"/>
          </w:tcPr>
          <w:p w14:paraId="63197C9F" w14:textId="47872156" w:rsidR="00E214AB" w:rsidRDefault="00E214AB" w:rsidP="004C0FD8">
            <w:pPr>
              <w:bidi w:val="0"/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bookmarkStart w:id="0" w:name="_Hlk55389805"/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درج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الماجستير في تمريض الحالات الحاده للبالغين</w:t>
            </w:r>
          </w:p>
          <w:p w14:paraId="63CEB900" w14:textId="7369A16A" w:rsidR="00E214AB" w:rsidRPr="007425C3" w:rsidRDefault="00E214AB" w:rsidP="004C0FD8">
            <w:pPr>
              <w:bidi w:val="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خط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الدراس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ة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( مسار الامتحان الشامل)</w:t>
            </w:r>
          </w:p>
          <w:p w14:paraId="0C9C1BA8" w14:textId="698AD21E" w:rsidR="00E214AB" w:rsidRPr="007425C3" w:rsidRDefault="00E214AB" w:rsidP="004C0FD8">
            <w:pPr>
              <w:bidi w:val="0"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ساع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معتمد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eastAsia="Times New Roman"/>
                <w:b/>
                <w:bCs/>
                <w:sz w:val="32"/>
                <w:szCs w:val="32"/>
                <w:lang w:bidi="ar-JO"/>
              </w:rPr>
              <w:t xml:space="preserve"> </w:t>
            </w:r>
            <w:bookmarkStart w:id="1" w:name="_Hlk55389826"/>
            <w:bookmarkEnd w:id="0"/>
            <w:r>
              <w:rPr>
                <w:rFonts w:eastAsia="Times New Roman"/>
                <w:b/>
                <w:bCs/>
                <w:sz w:val="32"/>
                <w:szCs w:val="32"/>
                <w:lang w:bidi="ar-JO"/>
              </w:rPr>
              <w:t>(36)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bookmarkEnd w:id="1"/>
          </w:p>
          <w:p w14:paraId="5BDDA9A9" w14:textId="77777777" w:rsidR="00E214AB" w:rsidRPr="007425C3" w:rsidRDefault="00E214AB" w:rsidP="004C0FD8">
            <w:pPr>
              <w:bidi w:val="0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  <w:p w14:paraId="61C2A9FC" w14:textId="7DA7110D" w:rsidR="00E214AB" w:rsidRPr="007425C3" w:rsidRDefault="00E214AB" w:rsidP="004C0FD8">
            <w:pPr>
              <w:bidi w:val="0"/>
              <w:jc w:val="right"/>
              <w:rPr>
                <w:rFonts w:eastAsia="Times New Roman"/>
                <w:b/>
                <w:bCs/>
                <w:sz w:val="32"/>
                <w:szCs w:val="32"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السن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ة</w:t>
            </w:r>
            <w:bookmarkStart w:id="2" w:name="_GoBack"/>
            <w:bookmarkEnd w:id="2"/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الاولى</w:t>
            </w:r>
          </w:p>
          <w:p w14:paraId="0400107A" w14:textId="77777777" w:rsidR="00E214AB" w:rsidRPr="007425C3" w:rsidRDefault="00E214AB" w:rsidP="004C0FD8">
            <w:pPr>
              <w:bidi w:val="0"/>
              <w:rPr>
                <w:rFonts w:eastAsia="Times New Roman"/>
                <w:b/>
                <w:bCs/>
                <w:sz w:val="32"/>
                <w:szCs w:val="32"/>
              </w:rPr>
            </w:pPr>
          </w:p>
          <w:tbl>
            <w:tblPr>
              <w:tblStyle w:val="TableGrid1"/>
              <w:tblW w:w="10008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  <w:gridCol w:w="1131"/>
              <w:gridCol w:w="3009"/>
              <w:gridCol w:w="1102"/>
              <w:gridCol w:w="1886"/>
            </w:tblGrid>
            <w:tr w:rsidR="00E214AB" w:rsidRPr="00306024" w14:paraId="094A3FE6" w14:textId="77777777" w:rsidTr="004C0FD8">
              <w:tc>
                <w:tcPr>
                  <w:tcW w:w="4011" w:type="dxa"/>
                  <w:gridSpan w:val="2"/>
                </w:tcPr>
                <w:p w14:paraId="1184C954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306024">
                    <w:rPr>
                      <w:rFonts w:eastAsia="Times New Roman" w:hint="cs"/>
                      <w:sz w:val="32"/>
                      <w:szCs w:val="32"/>
                      <w:rtl/>
                    </w:rPr>
                    <w:t>الفصل الاول</w:t>
                  </w:r>
                </w:p>
              </w:tc>
              <w:tc>
                <w:tcPr>
                  <w:tcW w:w="4111" w:type="dxa"/>
                  <w:gridSpan w:val="2"/>
                </w:tcPr>
                <w:p w14:paraId="2E2C470D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306024">
                    <w:rPr>
                      <w:rFonts w:eastAsia="Times New Roman" w:hint="cs"/>
                      <w:sz w:val="32"/>
                      <w:szCs w:val="32"/>
                      <w:rtl/>
                    </w:rPr>
                    <w:t>الفصل الثاني</w:t>
                  </w:r>
                </w:p>
              </w:tc>
              <w:tc>
                <w:tcPr>
                  <w:tcW w:w="1886" w:type="dxa"/>
                </w:tcPr>
                <w:p w14:paraId="73AE85A7" w14:textId="77777777" w:rsidR="00E214AB" w:rsidRPr="00306024" w:rsidRDefault="00E214AB" w:rsidP="004C0FD8">
                  <w:pPr>
                    <w:bidi w:val="0"/>
                    <w:rPr>
                      <w:rFonts w:eastAsia="Times New Roman"/>
                      <w:sz w:val="32"/>
                      <w:szCs w:val="32"/>
                    </w:rPr>
                  </w:pPr>
                </w:p>
              </w:tc>
            </w:tr>
            <w:tr w:rsidR="00E214AB" w:rsidRPr="00306024" w14:paraId="6402ECC8" w14:textId="77777777" w:rsidTr="004C0FD8">
              <w:tc>
                <w:tcPr>
                  <w:tcW w:w="2880" w:type="dxa"/>
                </w:tcPr>
                <w:p w14:paraId="00820126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اسم المساق</w:t>
                  </w:r>
                </w:p>
              </w:tc>
              <w:tc>
                <w:tcPr>
                  <w:tcW w:w="1131" w:type="dxa"/>
                </w:tcPr>
                <w:p w14:paraId="1672B0D3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الساعات المعتمده</w:t>
                  </w:r>
                </w:p>
              </w:tc>
              <w:tc>
                <w:tcPr>
                  <w:tcW w:w="3009" w:type="dxa"/>
                </w:tcPr>
                <w:p w14:paraId="48F653F6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اسم المساق</w:t>
                  </w:r>
                </w:p>
              </w:tc>
              <w:tc>
                <w:tcPr>
                  <w:tcW w:w="1102" w:type="dxa"/>
                </w:tcPr>
                <w:p w14:paraId="2CFFEA62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الساعات المعتمده</w:t>
                  </w:r>
                </w:p>
              </w:tc>
              <w:tc>
                <w:tcPr>
                  <w:tcW w:w="1886" w:type="dxa"/>
                </w:tcPr>
                <w:p w14:paraId="70CF83DF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214AB" w:rsidRPr="00306024" w14:paraId="05EFE511" w14:textId="77777777" w:rsidTr="004C0FD8">
              <w:tc>
                <w:tcPr>
                  <w:tcW w:w="2880" w:type="dxa"/>
                </w:tcPr>
                <w:p w14:paraId="5F42AEB6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النظريات التمريضيه</w:t>
                  </w:r>
                </w:p>
                <w:p w14:paraId="1C357833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1" w:type="dxa"/>
                </w:tcPr>
                <w:p w14:paraId="4A510E93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3009" w:type="dxa"/>
                </w:tcPr>
                <w:p w14:paraId="22A8F346" w14:textId="77777777" w:rsidR="00E214AB" w:rsidRPr="00306024" w:rsidRDefault="00E214AB" w:rsidP="004C0FD8">
                  <w:pPr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الرعايه التمريضيه للبالغين ذوي الحالات الصحيه الحاده 1 (نظري)</w:t>
                  </w:r>
                </w:p>
              </w:tc>
              <w:tc>
                <w:tcPr>
                  <w:tcW w:w="1102" w:type="dxa"/>
                </w:tcPr>
                <w:p w14:paraId="46897E0D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886" w:type="dxa"/>
                </w:tcPr>
                <w:p w14:paraId="23B5865A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214AB" w:rsidRPr="00306024" w14:paraId="5D1488C0" w14:textId="77777777" w:rsidTr="004C0FD8">
              <w:tc>
                <w:tcPr>
                  <w:tcW w:w="2880" w:type="dxa"/>
                </w:tcPr>
                <w:p w14:paraId="5F3383C2" w14:textId="77777777" w:rsidR="00E214AB" w:rsidRPr="00306024" w:rsidRDefault="00E214AB" w:rsidP="004C0FD8">
                  <w:pPr>
                    <w:spacing w:after="160" w:line="259" w:lineRule="auto"/>
                    <w:jc w:val="center"/>
                    <w:rPr>
                      <w:rFonts w:eastAsia="Calibri"/>
                      <w:lang w:bidi="ar-JO"/>
                    </w:rPr>
                  </w:pPr>
                  <w:r w:rsidRPr="00306024">
                    <w:rPr>
                      <w:rFonts w:eastAsia="Calibri" w:hint="cs"/>
                      <w:rtl/>
                      <w:lang w:bidi="ar-JO"/>
                    </w:rPr>
                    <w:t>التقييم الصحي والفحص البدني المتقدم</w:t>
                  </w:r>
                </w:p>
              </w:tc>
              <w:tc>
                <w:tcPr>
                  <w:tcW w:w="1131" w:type="dxa"/>
                </w:tcPr>
                <w:p w14:paraId="5652875C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3009" w:type="dxa"/>
                </w:tcPr>
                <w:p w14:paraId="371FC51D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الرعايه التمريضيه للبالغين ذوي الحالات الصحيه الحاده 1 (سريري)</w:t>
                  </w:r>
                </w:p>
              </w:tc>
              <w:tc>
                <w:tcPr>
                  <w:tcW w:w="1102" w:type="dxa"/>
                </w:tcPr>
                <w:p w14:paraId="58D9CA91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886" w:type="dxa"/>
                </w:tcPr>
                <w:p w14:paraId="363CFF22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214AB" w:rsidRPr="00306024" w14:paraId="22A41F82" w14:textId="77777777" w:rsidTr="004C0FD8">
              <w:tc>
                <w:tcPr>
                  <w:tcW w:w="2880" w:type="dxa"/>
                </w:tcPr>
                <w:p w14:paraId="77CF1FF0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  <w:rtl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 xml:space="preserve">طرق البحث المتقدم </w:t>
                  </w:r>
                </w:p>
                <w:p w14:paraId="6009337F" w14:textId="77777777" w:rsidR="00E214AB" w:rsidRPr="00306024" w:rsidRDefault="00E214AB" w:rsidP="004C0FD8">
                  <w:pPr>
                    <w:bidi w:val="0"/>
                    <w:rPr>
                      <w:rFonts w:eastAsia="Times New Roman"/>
                    </w:rPr>
                  </w:pPr>
                </w:p>
              </w:tc>
              <w:tc>
                <w:tcPr>
                  <w:tcW w:w="1131" w:type="dxa"/>
                </w:tcPr>
                <w:p w14:paraId="5C096BF9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3009" w:type="dxa"/>
                </w:tcPr>
                <w:p w14:paraId="70800B51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الفسيولوجيا المرضيه</w:t>
                  </w:r>
                </w:p>
              </w:tc>
              <w:tc>
                <w:tcPr>
                  <w:tcW w:w="1102" w:type="dxa"/>
                </w:tcPr>
                <w:p w14:paraId="7B3F16C9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886" w:type="dxa"/>
                </w:tcPr>
                <w:p w14:paraId="3E5A20AB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214AB" w:rsidRPr="00306024" w14:paraId="68F134F8" w14:textId="77777777" w:rsidTr="004C0FD8">
              <w:tc>
                <w:tcPr>
                  <w:tcW w:w="2880" w:type="dxa"/>
                </w:tcPr>
                <w:p w14:paraId="0D597A79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المجموع</w:t>
                  </w:r>
                </w:p>
                <w:p w14:paraId="3CBC28EF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131" w:type="dxa"/>
                </w:tcPr>
                <w:p w14:paraId="197B1C6A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3009" w:type="dxa"/>
                </w:tcPr>
                <w:p w14:paraId="22FDBBD7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المجموع</w:t>
                  </w:r>
                </w:p>
              </w:tc>
              <w:tc>
                <w:tcPr>
                  <w:tcW w:w="1102" w:type="dxa"/>
                </w:tcPr>
                <w:p w14:paraId="7B1BFCD2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1886" w:type="dxa"/>
                </w:tcPr>
                <w:p w14:paraId="7BBEFCB2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18</w:t>
                  </w:r>
                </w:p>
              </w:tc>
            </w:tr>
          </w:tbl>
          <w:p w14:paraId="0889F520" w14:textId="77777777" w:rsidR="00E214AB" w:rsidRPr="00306024" w:rsidRDefault="00E214AB" w:rsidP="004C0FD8">
            <w:pPr>
              <w:bidi w:val="0"/>
              <w:rPr>
                <w:rFonts w:eastAsia="Times New Roman"/>
                <w:sz w:val="32"/>
                <w:szCs w:val="32"/>
              </w:rPr>
            </w:pPr>
          </w:p>
          <w:p w14:paraId="2F8D76BC" w14:textId="77777777" w:rsidR="00E214AB" w:rsidRPr="00306024" w:rsidRDefault="00E214AB" w:rsidP="004C0FD8">
            <w:pPr>
              <w:bidi w:val="0"/>
              <w:rPr>
                <w:rFonts w:eastAsia="Times New Roman"/>
                <w:sz w:val="32"/>
                <w:szCs w:val="32"/>
              </w:rPr>
            </w:pPr>
          </w:p>
          <w:p w14:paraId="6110E748" w14:textId="13B2CB9D" w:rsidR="00E214AB" w:rsidRPr="00306024" w:rsidRDefault="00E214AB" w:rsidP="004C0FD8">
            <w:pPr>
              <w:bidi w:val="0"/>
              <w:jc w:val="right"/>
              <w:rPr>
                <w:rFonts w:eastAsia="Times New Roman"/>
                <w:b/>
                <w:bCs/>
                <w:sz w:val="32"/>
                <w:szCs w:val="32"/>
              </w:rPr>
            </w:pPr>
            <w:r w:rsidRPr="00306024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السن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ة</w:t>
            </w:r>
            <w:r w:rsidRPr="00306024"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الثاني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ة</w:t>
            </w:r>
          </w:p>
          <w:p w14:paraId="60859EF4" w14:textId="77777777" w:rsidR="00E214AB" w:rsidRPr="00306024" w:rsidRDefault="00E214AB" w:rsidP="004C0FD8">
            <w:pPr>
              <w:bidi w:val="0"/>
              <w:rPr>
                <w:rFonts w:eastAsia="Times New Roman"/>
                <w:sz w:val="32"/>
                <w:szCs w:val="32"/>
              </w:rPr>
            </w:pP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88"/>
              <w:gridCol w:w="1260"/>
              <w:gridCol w:w="2700"/>
              <w:gridCol w:w="1260"/>
              <w:gridCol w:w="1368"/>
            </w:tblGrid>
            <w:tr w:rsidR="00E214AB" w:rsidRPr="00306024" w14:paraId="7519E2FA" w14:textId="77777777" w:rsidTr="004C0FD8">
              <w:tc>
                <w:tcPr>
                  <w:tcW w:w="4248" w:type="dxa"/>
                  <w:gridSpan w:val="2"/>
                </w:tcPr>
                <w:p w14:paraId="012FE2C4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306024">
                    <w:rPr>
                      <w:rFonts w:eastAsia="Times New Roman" w:hint="cs"/>
                      <w:sz w:val="32"/>
                      <w:szCs w:val="32"/>
                      <w:rtl/>
                    </w:rPr>
                    <w:t>الفصل الاول</w:t>
                  </w:r>
                </w:p>
              </w:tc>
              <w:tc>
                <w:tcPr>
                  <w:tcW w:w="3960" w:type="dxa"/>
                  <w:gridSpan w:val="2"/>
                </w:tcPr>
                <w:p w14:paraId="251B30CD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306024">
                    <w:rPr>
                      <w:rFonts w:eastAsia="Times New Roman" w:hint="cs"/>
                      <w:sz w:val="32"/>
                      <w:szCs w:val="32"/>
                      <w:rtl/>
                    </w:rPr>
                    <w:t>الفصل الثاني</w:t>
                  </w:r>
                </w:p>
              </w:tc>
              <w:tc>
                <w:tcPr>
                  <w:tcW w:w="1368" w:type="dxa"/>
                </w:tcPr>
                <w:p w14:paraId="1F2BF9C6" w14:textId="77777777" w:rsidR="00E214AB" w:rsidRPr="00306024" w:rsidRDefault="00E214AB" w:rsidP="004C0FD8">
                  <w:pPr>
                    <w:bidi w:val="0"/>
                    <w:rPr>
                      <w:rFonts w:eastAsia="Times New Roman"/>
                      <w:sz w:val="32"/>
                      <w:szCs w:val="32"/>
                    </w:rPr>
                  </w:pPr>
                </w:p>
              </w:tc>
            </w:tr>
            <w:tr w:rsidR="00E214AB" w:rsidRPr="00306024" w14:paraId="6276E32A" w14:textId="77777777" w:rsidTr="004C0FD8">
              <w:trPr>
                <w:trHeight w:val="710"/>
              </w:trPr>
              <w:tc>
                <w:tcPr>
                  <w:tcW w:w="2988" w:type="dxa"/>
                </w:tcPr>
                <w:p w14:paraId="7D25824C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اسم المساق</w:t>
                  </w:r>
                </w:p>
              </w:tc>
              <w:tc>
                <w:tcPr>
                  <w:tcW w:w="1260" w:type="dxa"/>
                </w:tcPr>
                <w:p w14:paraId="23048E61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الساعات المعتمده</w:t>
                  </w:r>
                </w:p>
              </w:tc>
              <w:tc>
                <w:tcPr>
                  <w:tcW w:w="2700" w:type="dxa"/>
                </w:tcPr>
                <w:p w14:paraId="00D6E0F4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اسم المساق</w:t>
                  </w:r>
                </w:p>
              </w:tc>
              <w:tc>
                <w:tcPr>
                  <w:tcW w:w="1260" w:type="dxa"/>
                </w:tcPr>
                <w:p w14:paraId="4E80AF94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الساعات المعتمده</w:t>
                  </w:r>
                </w:p>
              </w:tc>
              <w:tc>
                <w:tcPr>
                  <w:tcW w:w="1368" w:type="dxa"/>
                </w:tcPr>
                <w:p w14:paraId="39DCB0C9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214AB" w:rsidRPr="00306024" w14:paraId="26C859DD" w14:textId="77777777" w:rsidTr="004C0FD8">
              <w:tc>
                <w:tcPr>
                  <w:tcW w:w="2988" w:type="dxa"/>
                </w:tcPr>
                <w:p w14:paraId="05F59B6D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الرعايه التمريضيه للبالغين ذوي الحالات الصحيه الحاده 11 (نظري)</w:t>
                  </w:r>
                </w:p>
              </w:tc>
              <w:tc>
                <w:tcPr>
                  <w:tcW w:w="1260" w:type="dxa"/>
                </w:tcPr>
                <w:p w14:paraId="3A585DEB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700" w:type="dxa"/>
                </w:tcPr>
                <w:p w14:paraId="6B17D87C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مواضيع خاصه</w:t>
                  </w:r>
                </w:p>
              </w:tc>
              <w:tc>
                <w:tcPr>
                  <w:tcW w:w="1260" w:type="dxa"/>
                </w:tcPr>
                <w:p w14:paraId="0CD8FE44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368" w:type="dxa"/>
                </w:tcPr>
                <w:p w14:paraId="7B9F3BDC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214AB" w:rsidRPr="00306024" w14:paraId="2DC822B1" w14:textId="77777777" w:rsidTr="004C0FD8">
              <w:trPr>
                <w:trHeight w:val="863"/>
              </w:trPr>
              <w:tc>
                <w:tcPr>
                  <w:tcW w:w="2988" w:type="dxa"/>
                </w:tcPr>
                <w:p w14:paraId="6F2C3F56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الرعايه التمريضيه للبالغين ذوي الحالات الصحيه الحاده 11 (سريري)</w:t>
                  </w:r>
                </w:p>
              </w:tc>
              <w:tc>
                <w:tcPr>
                  <w:tcW w:w="1260" w:type="dxa"/>
                </w:tcPr>
                <w:p w14:paraId="0F86AE19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700" w:type="dxa"/>
                </w:tcPr>
                <w:p w14:paraId="3CD19F44" w14:textId="77777777" w:rsidR="00E214AB" w:rsidRPr="00306024" w:rsidRDefault="00E214AB" w:rsidP="004C0FD8">
                  <w:pPr>
                    <w:spacing w:after="160" w:line="259" w:lineRule="auto"/>
                    <w:jc w:val="center"/>
                    <w:rPr>
                      <w:rFonts w:eastAsia="Calibri"/>
                      <w:rtl/>
                      <w:lang w:bidi="ar-JO"/>
                    </w:rPr>
                  </w:pPr>
                  <w:r w:rsidRPr="00306024">
                    <w:rPr>
                      <w:rFonts w:eastAsia="Calibri" w:hint="cs"/>
                      <w:rtl/>
                      <w:lang w:bidi="ar-JO"/>
                    </w:rPr>
                    <w:t>مبادئ التكيف مع الأمراض الحادة</w:t>
                  </w:r>
                </w:p>
                <w:p w14:paraId="50D7D7A8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  <w:lang w:bidi="ar-JO"/>
                    </w:rPr>
                  </w:pPr>
                </w:p>
              </w:tc>
              <w:tc>
                <w:tcPr>
                  <w:tcW w:w="1260" w:type="dxa"/>
                </w:tcPr>
                <w:p w14:paraId="03792DB7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368" w:type="dxa"/>
                </w:tcPr>
                <w:p w14:paraId="5ADB6540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214AB" w:rsidRPr="00306024" w14:paraId="25F65DEF" w14:textId="77777777" w:rsidTr="004C0FD8">
              <w:tc>
                <w:tcPr>
                  <w:tcW w:w="2988" w:type="dxa"/>
                </w:tcPr>
                <w:p w14:paraId="71E79CFD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Calibri"/>
                      <w:color w:val="000000"/>
                      <w:rtl/>
                    </w:rPr>
                    <w:t>علم الأدوية السريري المتقدم للتمريض</w:t>
                  </w:r>
                  <w:r w:rsidRPr="00306024">
                    <w:rPr>
                      <w:rFonts w:eastAsia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60" w:type="dxa"/>
                </w:tcPr>
                <w:p w14:paraId="5D7E9B0E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2700" w:type="dxa"/>
                </w:tcPr>
                <w:p w14:paraId="5D0F5FBF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اختياري</w:t>
                  </w:r>
                </w:p>
              </w:tc>
              <w:tc>
                <w:tcPr>
                  <w:tcW w:w="1260" w:type="dxa"/>
                </w:tcPr>
                <w:p w14:paraId="31D8FF4D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368" w:type="dxa"/>
                </w:tcPr>
                <w:p w14:paraId="6CC6E970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214AB" w:rsidRPr="00306024" w14:paraId="64FDAF50" w14:textId="77777777" w:rsidTr="004C0FD8">
              <w:tc>
                <w:tcPr>
                  <w:tcW w:w="2988" w:type="dxa"/>
                </w:tcPr>
                <w:p w14:paraId="777E5131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المجموع</w:t>
                  </w:r>
                </w:p>
                <w:p w14:paraId="43FDCDEB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260" w:type="dxa"/>
                </w:tcPr>
                <w:p w14:paraId="7AD199CB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2700" w:type="dxa"/>
                </w:tcPr>
                <w:p w14:paraId="5605F063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 w:hint="cs"/>
                      <w:rtl/>
                    </w:rPr>
                    <w:t>المجموع</w:t>
                  </w:r>
                </w:p>
              </w:tc>
              <w:tc>
                <w:tcPr>
                  <w:tcW w:w="1260" w:type="dxa"/>
                </w:tcPr>
                <w:p w14:paraId="3CE3F8AE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 w:rsidRPr="00306024">
                    <w:rPr>
                      <w:rFonts w:eastAsia="Times New Roman"/>
                    </w:rPr>
                    <w:t>9</w:t>
                  </w:r>
                </w:p>
              </w:tc>
              <w:tc>
                <w:tcPr>
                  <w:tcW w:w="1368" w:type="dxa"/>
                </w:tcPr>
                <w:p w14:paraId="10C80893" w14:textId="77777777" w:rsidR="00E214AB" w:rsidRPr="00306024" w:rsidRDefault="00E214AB" w:rsidP="004C0FD8">
                  <w:pPr>
                    <w:bidi w:val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</w:t>
                  </w:r>
                </w:p>
              </w:tc>
            </w:tr>
          </w:tbl>
          <w:p w14:paraId="733B8DF0" w14:textId="77777777" w:rsidR="00E214AB" w:rsidRPr="001F00EC" w:rsidRDefault="00E214AB" w:rsidP="004C0FD8">
            <w:pPr>
              <w:bidi w:val="0"/>
              <w:jc w:val="center"/>
              <w:rPr>
                <w:rFonts w:eastAsia="Times New Roman"/>
                <w:b/>
                <w:bCs/>
              </w:rPr>
            </w:pPr>
          </w:p>
          <w:p w14:paraId="4EC13662" w14:textId="77777777" w:rsidR="00E214AB" w:rsidRPr="0095377A" w:rsidRDefault="00E214AB" w:rsidP="004C0FD8">
            <w:pPr>
              <w:bidi w:val="0"/>
              <w:jc w:val="right"/>
              <w:rPr>
                <w:rFonts w:eastAsia="Times New Roman"/>
                <w:sz w:val="28"/>
                <w:szCs w:val="28"/>
                <w:rtl/>
                <w:lang w:bidi="ar-JO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</w:t>
            </w:r>
            <w:r w:rsidRPr="0095377A">
              <w:rPr>
                <w:rFonts w:eastAsia="Times New Roman" w:hint="cs"/>
                <w:sz w:val="28"/>
                <w:szCs w:val="28"/>
                <w:rtl/>
              </w:rPr>
              <w:t>جتياز الامتحان الشامل</w:t>
            </w:r>
          </w:p>
          <w:p w14:paraId="655033BA" w14:textId="77777777" w:rsidR="00E214AB" w:rsidRPr="00E72B93" w:rsidRDefault="00E214AB" w:rsidP="004C0FD8">
            <w:pPr>
              <w:ind w:right="126"/>
              <w:jc w:val="lowKashida"/>
              <w:rPr>
                <w:rFonts w:asciiTheme="majorBidi" w:eastAsia="Times New Roman" w:hAnsiTheme="majorBidi" w:cstheme="majorBidi"/>
                <w:sz w:val="26"/>
                <w:szCs w:val="26"/>
                <w:highlight w:val="yellow"/>
                <w:rtl/>
                <w:lang w:bidi="ar-JO"/>
              </w:rPr>
            </w:pPr>
          </w:p>
        </w:tc>
      </w:tr>
    </w:tbl>
    <w:p w14:paraId="1BE954E1" w14:textId="77777777" w:rsidR="00076E5C" w:rsidRDefault="00076E5C">
      <w:pPr>
        <w:rPr>
          <w:lang w:bidi="ar-JO"/>
        </w:rPr>
      </w:pPr>
    </w:p>
    <w:sectPr w:rsidR="00076E5C" w:rsidSect="00076E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3AF2"/>
    <w:rsid w:val="00076E5C"/>
    <w:rsid w:val="00693AF2"/>
    <w:rsid w:val="00E214AB"/>
    <w:rsid w:val="00E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CC7AA"/>
  <w15:chartTrackingRefBased/>
  <w15:docId w15:val="{EDEFCBF9-50F7-49F7-ADC5-0AB09032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4A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214A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semiHidden/>
    <w:unhideWhenUsed/>
    <w:rsid w:val="00E2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 Krishan</dc:creator>
  <cp:keywords/>
  <dc:description/>
  <cp:lastModifiedBy>Banan Krishan</cp:lastModifiedBy>
  <cp:revision>2</cp:revision>
  <dcterms:created xsi:type="dcterms:W3CDTF">2020-11-04T11:42:00Z</dcterms:created>
  <dcterms:modified xsi:type="dcterms:W3CDTF">2020-11-04T11:43:00Z</dcterms:modified>
</cp:coreProperties>
</file>