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C91F" w14:textId="77777777" w:rsidR="003F5793" w:rsidRPr="0084337D" w:rsidRDefault="00F17BD9" w:rsidP="002E5EC3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</w:rPr>
      </w:pPr>
      <w:r w:rsidRPr="0084337D"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</w:rPr>
        <w:t>السيرة الذاتية</w:t>
      </w:r>
    </w:p>
    <w:p w14:paraId="3D9CA9DD" w14:textId="77777777" w:rsidR="00F17BD9" w:rsidRPr="0084337D" w:rsidRDefault="00E1792F" w:rsidP="002E5EC3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  <w:lang w:bidi="ar-JO"/>
        </w:rPr>
      </w:pPr>
      <w:r w:rsidRPr="0084337D"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</w:rPr>
        <w:t>(</w:t>
      </w:r>
      <w:r w:rsidRPr="0084337D"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</w:rPr>
        <w:t>CV</w:t>
      </w:r>
      <w:r w:rsidR="008753D7" w:rsidRPr="0084337D">
        <w:rPr>
          <w:rFonts w:asciiTheme="majorBidi" w:hAnsiTheme="majorBidi" w:cstheme="majorBidi"/>
          <w:b/>
          <w:bCs/>
          <w:sz w:val="40"/>
          <w:szCs w:val="40"/>
          <w:highlight w:val="lightGray"/>
          <w:u w:val="single"/>
          <w:rtl/>
        </w:rPr>
        <w:t>)</w:t>
      </w:r>
    </w:p>
    <w:p w14:paraId="3E2D6A03" w14:textId="77777777" w:rsidR="00F8488A" w:rsidRPr="0084337D" w:rsidRDefault="003D4CF3" w:rsidP="0084337D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D277CD5" wp14:editId="3EECA473">
            <wp:extent cx="1581150" cy="14097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8D00D" w14:textId="77777777" w:rsidR="008753D7" w:rsidRPr="0084337D" w:rsidRDefault="00F17BD9" w:rsidP="0084337D">
      <w:p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left="-54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المعلومات الشخصية:</w:t>
      </w:r>
    </w:p>
    <w:p w14:paraId="57627031" w14:textId="77777777" w:rsidR="00F17BD9" w:rsidRPr="002E5EC3" w:rsidRDefault="00F17BD9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-  الاسم</w:t>
      </w: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="00F152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  <w:r w:rsidR="00E1792F"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د. نـــــــــور</w:t>
      </w: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طلال محمد البدور</w:t>
      </w:r>
      <w:r w:rsidR="00E1792F"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.</w:t>
      </w:r>
    </w:p>
    <w:p w14:paraId="7676F02C" w14:textId="77777777" w:rsidR="007C043C" w:rsidRPr="0084337D" w:rsidRDefault="00F17BD9" w:rsidP="001B26F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4F565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أستاذ </w:t>
      </w:r>
      <w:r w:rsidR="001B26F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مشارك </w:t>
      </w:r>
      <w:r w:rsidR="004F565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جامعة الحسين بن طلال</w:t>
      </w:r>
      <w:r w:rsidR="00BD625A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/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كلية العلو</w:t>
      </w:r>
      <w:r w:rsidR="004F565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 التربوية </w:t>
      </w:r>
      <w:r w:rsidR="00BD625A" w:rsidRPr="002E5EC3">
        <w:rPr>
          <w:rFonts w:asciiTheme="majorBidi" w:hAnsiTheme="majorBidi" w:cstheme="majorBidi"/>
          <w:sz w:val="28"/>
          <w:szCs w:val="28"/>
          <w:rtl/>
          <w:lang w:bidi="ar-JO"/>
        </w:rPr>
        <w:t>/</w:t>
      </w:r>
      <w:r w:rsidR="004F565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قسم التربية الخاصة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4BE8C929" w14:textId="77777777" w:rsidR="00340079" w:rsidRPr="0084337D" w:rsidRDefault="00F17BD9" w:rsidP="0084337D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الدرجات العلمية:</w:t>
      </w:r>
    </w:p>
    <w:p w14:paraId="3C7A096E" w14:textId="77777777" w:rsidR="00F17BD9" w:rsidRPr="002E5EC3" w:rsidRDefault="00340079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lang w:bidi="ar-JO"/>
        </w:rPr>
        <w:t xml:space="preserve">-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الدكتوراة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التربية الخاصة من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جامعة العلوم </w:t>
      </w:r>
      <w:r w:rsidR="003F2127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الإسلامية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العالمية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/ الأردن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(2013)</w:t>
      </w:r>
      <w:r w:rsidR="00930957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بتقدير إمتياز.</w:t>
      </w:r>
    </w:p>
    <w:p w14:paraId="30C88B24" w14:textId="77777777" w:rsidR="00EC55C0" w:rsidRPr="002E5EC3" w:rsidRDefault="002D4EE9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 ماجستير في </w:t>
      </w:r>
      <w:r w:rsidR="0034007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تقويم النطق والل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غة من الجامعة الأردنية 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>(2007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r w:rsidR="00930957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بتقدير جيد جداً.</w:t>
      </w:r>
    </w:p>
    <w:p w14:paraId="188EB72D" w14:textId="77777777" w:rsidR="00EC55C0" w:rsidRPr="002E5EC3" w:rsidRDefault="00340079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 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>بكالوريوس</w:t>
      </w:r>
      <w:r w:rsidR="002D4EE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اللغة </w:t>
      </w:r>
      <w:r w:rsidR="00930957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الإنجليزية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وآدابها من جامعة الحسين بن طلال </w:t>
      </w:r>
      <w:r w:rsidR="00930957" w:rsidRPr="002E5EC3">
        <w:rPr>
          <w:rFonts w:asciiTheme="majorBidi" w:hAnsiTheme="majorBidi" w:cstheme="majorBidi"/>
          <w:sz w:val="28"/>
          <w:szCs w:val="28"/>
          <w:rtl/>
          <w:lang w:bidi="ar-JO"/>
        </w:rPr>
        <w:t>(2004) بتقدير جيد جداً.</w:t>
      </w:r>
    </w:p>
    <w:p w14:paraId="3615FDAF" w14:textId="77777777" w:rsidR="00F17BD9" w:rsidRPr="002E5EC3" w:rsidRDefault="00340079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الثانوية العامة</w:t>
      </w:r>
      <w:r w:rsidR="00930957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(2000)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– الفرع الأدبي بمعدل </w:t>
      </w:r>
      <w:r w:rsidR="00804E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(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90.3 %</w:t>
      </w:r>
      <w:r w:rsidR="00804E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04B1EF3B" w14:textId="77777777" w:rsidR="00555DFD" w:rsidRPr="002E5EC3" w:rsidRDefault="00F17BD9" w:rsidP="0084337D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</w:t>
      </w:r>
      <w:r w:rsidR="00BD320F"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خبرات العملية</w:t>
      </w: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:</w:t>
      </w:r>
    </w:p>
    <w:p w14:paraId="393356F1" w14:textId="77777777" w:rsidR="00F8488A" w:rsidRPr="002E5EC3" w:rsidRDefault="00555DFD" w:rsidP="0084337D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أولاً: </w:t>
      </w:r>
      <w:r w:rsidR="00F17BD9"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في المج</w:t>
      </w: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 الأكاديمي</w:t>
      </w:r>
    </w:p>
    <w:p w14:paraId="019B3159" w14:textId="77777777" w:rsidR="00CC4857" w:rsidRPr="002E5EC3" w:rsidRDefault="00AF5A75" w:rsidP="0084337D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التدريس الجامعي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برتب علمية مختلفة؛ </w:t>
      </w:r>
      <w:r w:rsidR="008A3ADA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محاضر </w:t>
      </w:r>
      <w:r w:rsidR="003F2127">
        <w:rPr>
          <w:rFonts w:asciiTheme="majorBidi" w:hAnsiTheme="majorBidi" w:cstheme="majorBidi"/>
          <w:sz w:val="28"/>
          <w:szCs w:val="28"/>
          <w:rtl/>
          <w:lang w:bidi="ar-JO"/>
        </w:rPr>
        <w:t>متفرغ، مدرس، أستاذ مساعد</w:t>
      </w:r>
      <w:r w:rsidR="003F212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F2127">
        <w:rPr>
          <w:rFonts w:asciiTheme="majorBidi" w:hAnsiTheme="majorBidi" w:cstheme="majorBidi"/>
          <w:sz w:val="28"/>
          <w:szCs w:val="28"/>
          <w:rtl/>
          <w:lang w:bidi="ar-JO"/>
        </w:rPr>
        <w:t>(</w:t>
      </w:r>
      <w:r w:rsidR="00555DFD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حالياً)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،وذلك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</w:t>
      </w:r>
      <w:r w:rsidR="008A3ADA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مساقات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8A3ADA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متخصصة في مجال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التربية الخاصة</w:t>
      </w:r>
      <w:r w:rsidR="008A3ADA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وهي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: اضطرابات النطق و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اللغة</w:t>
      </w:r>
      <w:r w:rsidR="003F212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( إضطرابات التوصل)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>، مدخل إلى التربية الخاصة، الإعاقة السمعية، الإعاقة البصرية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، الإعاقة الجسمية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والصحية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، الخ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>دمات المساندة في التربية الخاصة، تأهيل ذوي الحاجات الخاصة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، تعليم الطلبة ذوي ال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>حاجات الخاصة في المدارس العادية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، مفردات ونصوص بالل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>غة الانجليزية في التربية الخاصة، إرشاد اسر ذوي الحاجات الخاصة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برامج الموهوبين 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والمتفوقين</w:t>
      </w:r>
      <w:r w:rsidR="006378EE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 w:rsidR="00EE08A7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صعوبات التعلم، قضايا وتوجهات في التربية الخاصة، </w:t>
      </w:r>
      <w:r w:rsidR="00E1792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مدخل في الإرشاد والتوجيه، أساليب تدريس اللغة العربية لذوي الحاجات الخاصة، إضطرابات ضعف الانتباه/ النشاط الزائد </w:t>
      </w:r>
      <w:r w:rsidR="003F5793" w:rsidRPr="002E5EC3">
        <w:rPr>
          <w:rFonts w:asciiTheme="majorBidi" w:hAnsiTheme="majorBidi" w:cstheme="majorBidi"/>
          <w:sz w:val="28"/>
          <w:szCs w:val="28"/>
          <w:lang w:bidi="ar-JO"/>
        </w:rPr>
        <w:t xml:space="preserve">   </w:t>
      </w:r>
      <w:r w:rsidR="00E1792F" w:rsidRPr="002E5EC3">
        <w:rPr>
          <w:rFonts w:asciiTheme="majorBidi" w:hAnsiTheme="majorBidi" w:cstheme="majorBidi"/>
          <w:sz w:val="28"/>
          <w:szCs w:val="28"/>
          <w:lang w:bidi="ar-JO"/>
        </w:rPr>
        <w:t>ADHD</w:t>
      </w:r>
      <w:r w:rsidR="00EE08A7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الأشراف على طلبة التربية الخاصة</w:t>
      </w:r>
      <w:r w:rsidR="007E74E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التدريب الميداني</w:t>
      </w:r>
      <w:r w:rsidR="00F17BD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.</w:t>
      </w:r>
    </w:p>
    <w:p w14:paraId="39C0D5FC" w14:textId="77777777" w:rsidR="007446BA" w:rsidRPr="0084337D" w:rsidRDefault="00CC4857" w:rsidP="0084337D">
      <w:pPr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 xml:space="preserve">- </w:t>
      </w:r>
      <w:r w:rsidR="00105658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مشرف و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مناقش خارجي لرسائل ماجستير في </w:t>
      </w:r>
      <w:r w:rsidR="003F2127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الإرشاد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والتربية </w:t>
      </w:r>
      <w:r w:rsidR="00670164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الخاصة في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جامعة مؤتة</w:t>
      </w:r>
      <w:r w:rsidR="00105658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وجامعة الحسين بن طلال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35DDF64C" w14:textId="77777777" w:rsidR="00F8488A" w:rsidRPr="002E5EC3" w:rsidRDefault="00555DFD" w:rsidP="0084337D">
      <w:pPr>
        <w:tabs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-18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ثانياً: في المجال ال</w:t>
      </w:r>
      <w:r w:rsidR="001279FC"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إ</w:t>
      </w: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داري</w:t>
      </w:r>
    </w:p>
    <w:p w14:paraId="1F3E8712" w14:textId="77777777" w:rsidR="001E342B" w:rsidRPr="002E5EC3" w:rsidRDefault="001E342B" w:rsidP="002E5EC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مديرة وحدة روضة </w:t>
      </w:r>
      <w:r w:rsidR="001279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ومدرسة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جامعة الحسين بن طلال التطبيقية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(</w:t>
      </w:r>
      <w:r w:rsidR="003665B3" w:rsidRPr="002E5EC3">
        <w:rPr>
          <w:rFonts w:asciiTheme="majorBidi" w:hAnsiTheme="majorBidi" w:cstheme="majorBidi"/>
          <w:sz w:val="28"/>
          <w:szCs w:val="28"/>
          <w:rtl/>
          <w:lang w:bidi="ar-JO"/>
        </w:rPr>
        <w:t>2016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  <w:r w:rsidR="001279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3CD07FA0" w14:textId="77777777" w:rsidR="001279FC" w:rsidRPr="002E5EC3" w:rsidRDefault="001279FC" w:rsidP="002E5EC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رئيس قسم متطلبات الجامعة في جامعة الحسين بن طلال(2015).</w:t>
      </w:r>
    </w:p>
    <w:p w14:paraId="25BCFEE9" w14:textId="77777777" w:rsidR="001279FC" w:rsidRPr="002E5EC3" w:rsidRDefault="001279FC" w:rsidP="002E5EC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رئيس قسم التربية الخاصة في جامعة الحسين بن طلال (2014).</w:t>
      </w:r>
    </w:p>
    <w:p w14:paraId="5E8BE5B1" w14:textId="77777777" w:rsidR="00860546" w:rsidRPr="002E5EC3" w:rsidRDefault="00860546" w:rsidP="002E5EC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رئيسة نادي </w:t>
      </w:r>
      <w:r w:rsidR="003F2127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الأطفال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المعرضين للخطر في جامعة الحسين بن طلال</w:t>
      </w:r>
      <w:r w:rsidR="001279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37F7A838" w14:textId="77777777" w:rsidR="00860546" w:rsidRPr="002E5EC3" w:rsidRDefault="00860546" w:rsidP="002E5EC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رئيسة وعضو </w:t>
      </w:r>
      <w:r w:rsidR="00FF7402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عدد من اللجان في الجامعة ومن أهمها:</w:t>
      </w:r>
    </w:p>
    <w:p w14:paraId="32FD3BEB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لجنة مقابل</w:t>
      </w:r>
      <w:r w:rsidR="00FF7402" w:rsidRPr="002E5EC3">
        <w:rPr>
          <w:rFonts w:asciiTheme="majorBidi" w:hAnsiTheme="majorBidi" w:cstheme="majorBidi"/>
          <w:rtl/>
          <w:lang w:bidi="ar-JO"/>
        </w:rPr>
        <w:t>ة أ</w:t>
      </w:r>
      <w:r w:rsidRPr="002E5EC3">
        <w:rPr>
          <w:rFonts w:asciiTheme="majorBidi" w:hAnsiTheme="majorBidi" w:cstheme="majorBidi"/>
          <w:rtl/>
          <w:lang w:bidi="ar-JO"/>
        </w:rPr>
        <w:t xml:space="preserve">عضاء هيئة التدريس </w:t>
      </w:r>
      <w:r w:rsidR="001279FC" w:rsidRPr="002E5EC3">
        <w:rPr>
          <w:rFonts w:asciiTheme="majorBidi" w:hAnsiTheme="majorBidi" w:cstheme="majorBidi"/>
          <w:rtl/>
          <w:lang w:bidi="ar-JO"/>
        </w:rPr>
        <w:t>دكتوراة</w:t>
      </w:r>
      <w:r w:rsidR="003F2127">
        <w:rPr>
          <w:rFonts w:asciiTheme="majorBidi" w:hAnsiTheme="majorBidi" w:cstheme="majorBidi" w:hint="cs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 xml:space="preserve"> في التربية الخاصة.</w:t>
      </w:r>
    </w:p>
    <w:p w14:paraId="37F07C77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لجنة مقابلة المعلمات المتقدمات لوظ</w:t>
      </w:r>
      <w:r w:rsidR="00FF7402" w:rsidRPr="002E5EC3">
        <w:rPr>
          <w:rFonts w:asciiTheme="majorBidi" w:hAnsiTheme="majorBidi" w:cstheme="majorBidi"/>
          <w:rtl/>
          <w:lang w:bidi="ar-JO"/>
        </w:rPr>
        <w:t>ائف</w:t>
      </w:r>
      <w:r w:rsidRPr="002E5EC3">
        <w:rPr>
          <w:rFonts w:asciiTheme="majorBidi" w:hAnsiTheme="majorBidi" w:cstheme="majorBidi"/>
          <w:rtl/>
          <w:lang w:bidi="ar-JO"/>
        </w:rPr>
        <w:t xml:space="preserve"> في مدرسة جامعة الحسين بن طلال التطبيقية.</w:t>
      </w:r>
    </w:p>
    <w:p w14:paraId="1FE3AFC2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لجنة أعداد وتطوير وتحديث الخطط الدراسية لكلية العلوم التربوية ولتخصص البكالوريوس في التربية الخاصة والدبلوم المهني في التربية الخاصة.</w:t>
      </w:r>
    </w:p>
    <w:p w14:paraId="7CDA66BC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لجنة تحضير امتحان الكفاءة </w:t>
      </w:r>
      <w:r w:rsidR="001279FC" w:rsidRPr="002E5EC3">
        <w:rPr>
          <w:rFonts w:asciiTheme="majorBidi" w:hAnsiTheme="majorBidi" w:cstheme="majorBidi"/>
          <w:rtl/>
          <w:lang w:bidi="ar-JO"/>
        </w:rPr>
        <w:t>الجامعية.</w:t>
      </w:r>
    </w:p>
    <w:p w14:paraId="61A44284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لجنة </w:t>
      </w:r>
      <w:r w:rsidR="003F2127" w:rsidRPr="002E5EC3">
        <w:rPr>
          <w:rFonts w:asciiTheme="majorBidi" w:hAnsiTheme="majorBidi" w:cstheme="majorBidi" w:hint="cs"/>
          <w:rtl/>
          <w:lang w:bidi="ar-JO"/>
        </w:rPr>
        <w:t>الإرشاد</w:t>
      </w:r>
      <w:r w:rsidRPr="002E5EC3">
        <w:rPr>
          <w:rFonts w:asciiTheme="majorBidi" w:hAnsiTheme="majorBidi" w:cstheme="majorBidi"/>
          <w:rtl/>
          <w:lang w:bidi="ar-JO"/>
        </w:rPr>
        <w:t xml:space="preserve"> </w:t>
      </w:r>
      <w:r w:rsidR="001279FC" w:rsidRPr="002E5EC3">
        <w:rPr>
          <w:rFonts w:asciiTheme="majorBidi" w:hAnsiTheme="majorBidi" w:cstheme="majorBidi"/>
          <w:rtl/>
          <w:lang w:bidi="ar-JO"/>
        </w:rPr>
        <w:t>الأكاديمي</w:t>
      </w:r>
      <w:r w:rsidRPr="002E5EC3">
        <w:rPr>
          <w:rFonts w:asciiTheme="majorBidi" w:hAnsiTheme="majorBidi" w:cstheme="majorBidi"/>
          <w:rtl/>
          <w:lang w:bidi="ar-JO"/>
        </w:rPr>
        <w:t xml:space="preserve"> لطلبة تخصص التربية الخاصة لكافة السنوات.</w:t>
      </w:r>
    </w:p>
    <w:p w14:paraId="7598A47B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لجنة التحقيق في مخالفات الطالبات القاطنات في مساكن الجامعة.</w:t>
      </w:r>
    </w:p>
    <w:p w14:paraId="7BEAFD6A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لجنة دعم مركز تيمبوس في التربية الخاصة.</w:t>
      </w:r>
    </w:p>
    <w:p w14:paraId="0108B9BB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لجنة تقييم </w:t>
      </w:r>
      <w:r w:rsidR="00DB4A41" w:rsidRPr="002E5EC3">
        <w:rPr>
          <w:rFonts w:asciiTheme="majorBidi" w:hAnsiTheme="majorBidi" w:cstheme="majorBidi"/>
          <w:rtl/>
          <w:lang w:bidi="ar-JO"/>
        </w:rPr>
        <w:t>أ</w:t>
      </w:r>
      <w:r w:rsidRPr="002E5EC3">
        <w:rPr>
          <w:rFonts w:asciiTheme="majorBidi" w:hAnsiTheme="majorBidi" w:cstheme="majorBidi"/>
          <w:rtl/>
          <w:lang w:bidi="ar-JO"/>
        </w:rPr>
        <w:t>عضاء هيئة التدريس.</w:t>
      </w:r>
    </w:p>
    <w:p w14:paraId="46C9F5E7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لجان التحقيق مع الطلبة الخاصة بالكليات.</w:t>
      </w:r>
    </w:p>
    <w:p w14:paraId="4CEB76E2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لجنة وضع مواصفات </w:t>
      </w:r>
      <w:r w:rsidR="003F2127" w:rsidRPr="002E5EC3">
        <w:rPr>
          <w:rFonts w:asciiTheme="majorBidi" w:hAnsiTheme="majorBidi" w:cstheme="majorBidi" w:hint="cs"/>
          <w:rtl/>
          <w:lang w:bidi="ar-JO"/>
        </w:rPr>
        <w:t>الأثاث</w:t>
      </w:r>
      <w:r w:rsidRPr="002E5EC3">
        <w:rPr>
          <w:rFonts w:asciiTheme="majorBidi" w:hAnsiTheme="majorBidi" w:cstheme="majorBidi"/>
          <w:rtl/>
          <w:lang w:bidi="ar-JO"/>
        </w:rPr>
        <w:t xml:space="preserve"> اللازمة لكلية العلوم </w:t>
      </w:r>
      <w:r w:rsidR="00DB4A41" w:rsidRPr="002E5EC3">
        <w:rPr>
          <w:rFonts w:asciiTheme="majorBidi" w:hAnsiTheme="majorBidi" w:cstheme="majorBidi"/>
          <w:rtl/>
          <w:lang w:bidi="ar-JO"/>
        </w:rPr>
        <w:t>التربوية.</w:t>
      </w:r>
    </w:p>
    <w:p w14:paraId="003CAADA" w14:textId="77777777" w:rsidR="00860546" w:rsidRPr="002E5EC3" w:rsidRDefault="00F1528F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rtl/>
          <w:lang w:bidi="ar-JO"/>
        </w:rPr>
        <w:t xml:space="preserve">لجان </w:t>
      </w:r>
      <w:r>
        <w:rPr>
          <w:rFonts w:asciiTheme="majorBidi" w:hAnsiTheme="majorBidi" w:cstheme="majorBidi" w:hint="cs"/>
          <w:rtl/>
          <w:lang w:bidi="ar-JO"/>
        </w:rPr>
        <w:t>إ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بتعاث </w:t>
      </w:r>
      <w:r w:rsidR="00DB4A41" w:rsidRPr="002E5EC3">
        <w:rPr>
          <w:rFonts w:asciiTheme="majorBidi" w:hAnsiTheme="majorBidi" w:cstheme="majorBidi"/>
          <w:rtl/>
          <w:lang w:bidi="ar-JO"/>
        </w:rPr>
        <w:t>الطلبة.</w:t>
      </w:r>
    </w:p>
    <w:p w14:paraId="32730C24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اللجنة </w:t>
      </w:r>
      <w:r w:rsidR="003F2127" w:rsidRPr="002E5EC3">
        <w:rPr>
          <w:rFonts w:asciiTheme="majorBidi" w:hAnsiTheme="majorBidi" w:cstheme="majorBidi" w:hint="cs"/>
          <w:rtl/>
          <w:lang w:bidi="ar-JO"/>
        </w:rPr>
        <w:t>الإعلامية</w:t>
      </w:r>
      <w:r w:rsidRPr="002E5EC3">
        <w:rPr>
          <w:rFonts w:asciiTheme="majorBidi" w:hAnsiTheme="majorBidi" w:cstheme="majorBidi"/>
          <w:rtl/>
          <w:lang w:bidi="ar-JO"/>
        </w:rPr>
        <w:t xml:space="preserve"> في الكلية.</w:t>
      </w:r>
    </w:p>
    <w:p w14:paraId="02A59B99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لجنة ملفات </w:t>
      </w:r>
      <w:r w:rsidR="003F2127" w:rsidRPr="002E5EC3">
        <w:rPr>
          <w:rFonts w:asciiTheme="majorBidi" w:hAnsiTheme="majorBidi" w:cstheme="majorBidi" w:hint="cs"/>
          <w:rtl/>
          <w:lang w:bidi="ar-JO"/>
        </w:rPr>
        <w:t>أعضاء</w:t>
      </w:r>
      <w:r w:rsidRPr="002E5EC3">
        <w:rPr>
          <w:rFonts w:asciiTheme="majorBidi" w:hAnsiTheme="majorBidi" w:cstheme="majorBidi"/>
          <w:rtl/>
          <w:lang w:bidi="ar-JO"/>
        </w:rPr>
        <w:t xml:space="preserve"> هيئة التدريس لقسم التربية الخاصة.</w:t>
      </w:r>
    </w:p>
    <w:p w14:paraId="264EE844" w14:textId="77777777" w:rsidR="00860546" w:rsidRPr="002E5EC3" w:rsidRDefault="00860546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اللجان الداخلية في قسم</w:t>
      </w:r>
      <w:r w:rsidR="00DB4A41" w:rsidRPr="002E5EC3">
        <w:rPr>
          <w:rFonts w:asciiTheme="majorBidi" w:hAnsiTheme="majorBidi" w:cstheme="majorBidi"/>
          <w:rtl/>
          <w:lang w:bidi="ar-JO"/>
        </w:rPr>
        <w:t xml:space="preserve"> التربية الخاصة(الثقافية</w:t>
      </w:r>
      <w:r w:rsidRPr="002E5EC3">
        <w:rPr>
          <w:rFonts w:asciiTheme="majorBidi" w:hAnsiTheme="majorBidi" w:cstheme="majorBidi"/>
          <w:rtl/>
          <w:lang w:bidi="ar-JO"/>
        </w:rPr>
        <w:t>، الاجتماعية،</w:t>
      </w:r>
      <w:r w:rsidR="003F2127" w:rsidRPr="002E5EC3">
        <w:rPr>
          <w:rFonts w:asciiTheme="majorBidi" w:hAnsiTheme="majorBidi" w:cstheme="majorBidi" w:hint="cs"/>
          <w:rtl/>
          <w:lang w:bidi="ar-JO"/>
        </w:rPr>
        <w:t>الإعلامية</w:t>
      </w:r>
      <w:r w:rsidRPr="002E5EC3">
        <w:rPr>
          <w:rFonts w:asciiTheme="majorBidi" w:hAnsiTheme="majorBidi" w:cstheme="majorBidi"/>
          <w:rtl/>
          <w:lang w:bidi="ar-JO"/>
        </w:rPr>
        <w:t xml:space="preserve"> </w:t>
      </w:r>
      <w:r w:rsidR="00DB4A41" w:rsidRPr="002E5EC3">
        <w:rPr>
          <w:rFonts w:asciiTheme="majorBidi" w:hAnsiTheme="majorBidi" w:cstheme="majorBidi"/>
          <w:rtl/>
          <w:lang w:bidi="ar-JO"/>
        </w:rPr>
        <w:t>والخطة</w:t>
      </w:r>
      <w:r w:rsidRPr="002E5EC3">
        <w:rPr>
          <w:rFonts w:asciiTheme="majorBidi" w:hAnsiTheme="majorBidi" w:cstheme="majorBidi"/>
          <w:rtl/>
          <w:lang w:bidi="ar-JO"/>
        </w:rPr>
        <w:t xml:space="preserve"> الدراسية)</w:t>
      </w:r>
    </w:p>
    <w:p w14:paraId="3C314E93" w14:textId="77777777" w:rsidR="00E214D4" w:rsidRPr="002E5EC3" w:rsidRDefault="00E214D4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ممثل قسم التربية الخاصة في مجلس كلية العلوم التربوية.</w:t>
      </w:r>
    </w:p>
    <w:p w14:paraId="4AA02E06" w14:textId="77777777" w:rsidR="00E214D4" w:rsidRPr="002E5EC3" w:rsidRDefault="00E214D4" w:rsidP="002E5EC3">
      <w:pPr>
        <w:pStyle w:val="a4"/>
        <w:numPr>
          <w:ilvl w:val="0"/>
          <w:numId w:val="24"/>
        </w:numPr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ممثل كلية العلوم التربوية في مجلس الجامعة.</w:t>
      </w:r>
    </w:p>
    <w:p w14:paraId="7E128719" w14:textId="77777777" w:rsidR="00F8488A" w:rsidRPr="002E5EC3" w:rsidRDefault="00F8488A" w:rsidP="002E5EC3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7D5D201" w14:textId="77777777" w:rsidR="00F8488A" w:rsidRPr="002E5EC3" w:rsidRDefault="00F8488A" w:rsidP="002E5EC3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0E63705" w14:textId="77777777" w:rsidR="00F8488A" w:rsidRPr="002E5EC3" w:rsidRDefault="00F8488A" w:rsidP="002E5EC3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AD99FAC" w14:textId="77777777" w:rsidR="00F8488A" w:rsidRPr="002E5EC3" w:rsidRDefault="00F8488A" w:rsidP="002E5EC3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9CF4FB0" w14:textId="77777777" w:rsidR="00BD320F" w:rsidRPr="002E5EC3" w:rsidRDefault="00F17BD9" w:rsidP="0084337D">
      <w:p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المؤتمرات:</w:t>
      </w:r>
    </w:p>
    <w:p w14:paraId="21311AB6" w14:textId="77777777" w:rsidR="00BD320F" w:rsidRPr="002E5EC3" w:rsidRDefault="00EC55C0" w:rsidP="002E5EC3">
      <w:pPr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حضور مؤتمر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تمبس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للتربية الخاصة</w:t>
      </w:r>
      <w:r w:rsidR="00BD320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الجامعة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الأردنية</w:t>
      </w:r>
      <w:r w:rsidR="00ED3FC4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(2007</w:t>
      </w:r>
      <w:r w:rsidR="00BD320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) بعنوان </w:t>
      </w:r>
    </w:p>
    <w:p w14:paraId="73DA70AF" w14:textId="77777777" w:rsidR="00EC55C0" w:rsidRPr="002E5EC3" w:rsidRDefault="00BD320F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"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الدمج الشامل"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1E21EF19" w14:textId="77777777" w:rsidR="00EC55C0" w:rsidRPr="002E5EC3" w:rsidRDefault="003F5793" w:rsidP="002E5EC3">
      <w:pPr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زيارة علمية ضمن فريق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تمبس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للتربية الخاصة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لجامعتي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لند وجامعة مالمو/السويد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(2008) للاطلاع على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واقع التربية الخاصة</w:t>
      </w:r>
      <w:r w:rsidR="00BD320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والدمج في الدول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الاسكندينافية.</w:t>
      </w:r>
    </w:p>
    <w:p w14:paraId="16DE5FEF" w14:textId="77777777" w:rsidR="00B17721" w:rsidRPr="002E5EC3" w:rsidRDefault="00BD320F" w:rsidP="002E5EC3">
      <w:pPr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مشاركة في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مؤتمر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تمبس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EC55C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للتربية الخاصة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جامعة الحسين بن طلال (2009)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DF3245" w:rsidRPr="002E5EC3"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 xml:space="preserve">بورقة بعنوان </w:t>
      </w:r>
      <w:r w:rsidRPr="002E5EC3"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>"</w:t>
      </w:r>
      <w:r w:rsidR="00B17721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دور غرف المصادر في دمج ذوي الحاجات الخاصة في المدارس العادية </w:t>
      </w:r>
      <w:r w:rsidR="00FA430D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="00B17721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من وجهة نظر طلبة التربية الخاصة</w:t>
      </w:r>
      <w:r w:rsidR="00ED3FC4" w:rsidRPr="002E5EC3">
        <w:rPr>
          <w:rFonts w:asciiTheme="majorBidi" w:hAnsiTheme="majorBidi" w:cstheme="majorBidi"/>
          <w:sz w:val="28"/>
          <w:szCs w:val="28"/>
          <w:rtl/>
          <w:lang w:bidi="ar-JO"/>
        </w:rPr>
        <w:t>".</w:t>
      </w:r>
    </w:p>
    <w:p w14:paraId="6C132319" w14:textId="77777777" w:rsidR="007C4E3C" w:rsidRPr="002E5EC3" w:rsidRDefault="007C4E3C" w:rsidP="002E5EC3">
      <w:pPr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مشاركة في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حضور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مؤتمر مجموعة واشنطن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لإحصاءات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3F2127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الإعاقة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الثالث عشر في 29 </w:t>
      </w:r>
      <w:r w:rsidR="00ED3FC4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و31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/10 /2013 في عمان</w:t>
      </w:r>
      <w:r w:rsidR="00BD320F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353656AA" w14:textId="77777777" w:rsidR="0084337D" w:rsidRDefault="001E342B" w:rsidP="00F1528F">
      <w:pPr>
        <w:pStyle w:val="a4"/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مشاركة في مؤتمر المستجدات في التربية الخاصة في مدينة الشارقة / الأمارات العربية المتحدة </w:t>
      </w:r>
      <w:r w:rsidR="00DF3245" w:rsidRPr="002E5EC3">
        <w:rPr>
          <w:rFonts w:asciiTheme="majorBidi" w:hAnsiTheme="majorBidi" w:cstheme="majorBidi"/>
          <w:rtl/>
          <w:lang w:bidi="ar-JO"/>
        </w:rPr>
        <w:t>ب</w:t>
      </w:r>
      <w:r w:rsidRPr="002E5EC3">
        <w:rPr>
          <w:rFonts w:asciiTheme="majorBidi" w:hAnsiTheme="majorBidi" w:cstheme="majorBidi"/>
          <w:rtl/>
          <w:lang w:bidi="ar-JO"/>
        </w:rPr>
        <w:t>ورقة عمل بعنوان:"مُعاناتي مع التأتأة؛ إرشادات للمعلمين والأسر</w:t>
      </w:r>
      <w:r w:rsidR="005343FC" w:rsidRPr="002E5EC3">
        <w:rPr>
          <w:rFonts w:asciiTheme="majorBidi" w:hAnsiTheme="majorBidi" w:cstheme="majorBidi"/>
          <w:rtl/>
          <w:lang w:bidi="ar-JO"/>
        </w:rPr>
        <w:t>" يناير</w:t>
      </w:r>
      <w:r w:rsidRPr="002E5EC3">
        <w:rPr>
          <w:rFonts w:asciiTheme="majorBidi" w:hAnsiTheme="majorBidi" w:cstheme="majorBidi"/>
          <w:rtl/>
          <w:lang w:bidi="ar-JO"/>
        </w:rPr>
        <w:t>/ 2015.</w:t>
      </w:r>
    </w:p>
    <w:p w14:paraId="00A796D9" w14:textId="77777777" w:rsidR="00F1528F" w:rsidRPr="00F1528F" w:rsidRDefault="00F1528F" w:rsidP="00F1528F">
      <w:pPr>
        <w:pStyle w:val="a4"/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</w:p>
    <w:p w14:paraId="3852A334" w14:textId="77777777" w:rsidR="0007389C" w:rsidRPr="0084337D" w:rsidRDefault="0007389C" w:rsidP="0084337D">
      <w:p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الندوات العلمية:</w:t>
      </w:r>
    </w:p>
    <w:p w14:paraId="554BC759" w14:textId="77777777" w:rsidR="00661CD6" w:rsidRPr="002E5EC3" w:rsidRDefault="00661CD6" w:rsidP="002E5EC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المشاركة في ندوة اليوم العلمي للتربية الخاصة في جامعة الحسين بن طلال بورقة بعنوان " نطق سليم نحو حياة</w:t>
      </w:r>
      <w:r w:rsidR="003F5793" w:rsidRPr="002E5EC3">
        <w:rPr>
          <w:rFonts w:asciiTheme="majorBidi" w:hAnsiTheme="majorBidi" w:cstheme="majorBidi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>أفضل" (2007).</w:t>
      </w:r>
    </w:p>
    <w:p w14:paraId="572B953F" w14:textId="77777777" w:rsidR="0007389C" w:rsidRPr="002E5EC3" w:rsidRDefault="00661CD6" w:rsidP="002E5EC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المشاركة في ندوة اليوم العلمي لقسم التربية الخاصة في جامعة الحسين بن طلال بورقة بعنوان"السرعة الزائدة في الكلام </w:t>
      </w:r>
      <w:r w:rsidRPr="002E5EC3">
        <w:rPr>
          <w:rFonts w:asciiTheme="majorBidi" w:hAnsiTheme="majorBidi" w:cstheme="majorBidi"/>
          <w:lang w:bidi="ar-JO"/>
        </w:rPr>
        <w:t>cluttering</w:t>
      </w:r>
      <w:r w:rsidRPr="002E5EC3">
        <w:rPr>
          <w:rFonts w:asciiTheme="majorBidi" w:hAnsiTheme="majorBidi" w:cstheme="majorBidi"/>
          <w:rtl/>
          <w:lang w:bidi="ar-JO"/>
        </w:rPr>
        <w:t xml:space="preserve"> " (2008).</w:t>
      </w:r>
    </w:p>
    <w:p w14:paraId="3E096BA7" w14:textId="77777777" w:rsidR="0007389C" w:rsidRPr="002E5EC3" w:rsidRDefault="00661CD6" w:rsidP="002E5EC3">
      <w:pPr>
        <w:pStyle w:val="a4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المشاركة في ن</w:t>
      </w:r>
      <w:r w:rsidR="0007389C" w:rsidRPr="002E5EC3">
        <w:rPr>
          <w:rFonts w:asciiTheme="majorBidi" w:hAnsiTheme="majorBidi" w:cstheme="majorBidi"/>
          <w:rtl/>
          <w:lang w:bidi="ar-JO"/>
        </w:rPr>
        <w:t xml:space="preserve">دوة "قضايا واتجاهات معاصرة في التربية الخاصة" في اليوم العالمي للإعاقة في جامعة الحسين بن طلال </w:t>
      </w:r>
      <w:r w:rsidRPr="002E5EC3">
        <w:rPr>
          <w:rFonts w:asciiTheme="majorBidi" w:hAnsiTheme="majorBidi" w:cstheme="majorBidi"/>
          <w:rtl/>
          <w:lang w:bidi="ar-JO"/>
        </w:rPr>
        <w:t>بورقة بعنوان " قضية إزالة الأرحام للفتيات ذوات الإعاقة العقلية من وجهة نظر</w:t>
      </w:r>
      <w:r w:rsidR="00DC458B" w:rsidRPr="002E5EC3">
        <w:rPr>
          <w:rFonts w:asciiTheme="majorBidi" w:hAnsiTheme="majorBidi" w:cstheme="majorBidi"/>
          <w:rtl/>
          <w:lang w:bidi="ar-JO"/>
        </w:rPr>
        <w:t xml:space="preserve">: الطب، الشريعة والقانون" </w:t>
      </w:r>
      <w:r w:rsidR="003F5793" w:rsidRPr="002E5EC3">
        <w:rPr>
          <w:rFonts w:asciiTheme="majorBidi" w:hAnsiTheme="majorBidi" w:cstheme="majorBidi"/>
          <w:rtl/>
          <w:lang w:bidi="ar-JO"/>
        </w:rPr>
        <w:t xml:space="preserve">بتاريخ </w:t>
      </w:r>
      <w:r w:rsidR="0007389C" w:rsidRPr="002E5EC3">
        <w:rPr>
          <w:rFonts w:asciiTheme="majorBidi" w:hAnsiTheme="majorBidi" w:cstheme="majorBidi"/>
          <w:rtl/>
          <w:lang w:bidi="ar-JO"/>
        </w:rPr>
        <w:t>(3/12/2013).</w:t>
      </w:r>
    </w:p>
    <w:p w14:paraId="0A73B060" w14:textId="77777777" w:rsidR="0007389C" w:rsidRPr="002E5EC3" w:rsidRDefault="00661CD6" w:rsidP="002E5EC3">
      <w:pPr>
        <w:numPr>
          <w:ilvl w:val="0"/>
          <w:numId w:val="24"/>
        </w:numPr>
        <w:tabs>
          <w:tab w:val="left" w:pos="3600"/>
        </w:tabs>
        <w:autoSpaceDE w:val="0"/>
        <w:autoSpaceDN w:val="0"/>
        <w:adjustRightInd w:val="0"/>
        <w:spacing w:line="360" w:lineRule="auto"/>
        <w:ind w:left="135" w:firstLine="225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المشاركة في </w:t>
      </w:r>
      <w:r w:rsidR="0007389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ندوة " المستجدات في تعليم وتأهيل ذوي </w:t>
      </w:r>
      <w:r w:rsidR="00DC458B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الإعاقة"</w:t>
      </w:r>
      <w:r w:rsidR="0007389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ب</w:t>
      </w:r>
      <w:r w:rsidR="0007389C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ورقة بعنوان</w:t>
      </w:r>
    </w:p>
    <w:p w14:paraId="13420A06" w14:textId="77777777" w:rsidR="0084337D" w:rsidRDefault="0007389C" w:rsidP="00105658">
      <w:pPr>
        <w:tabs>
          <w:tab w:val="num" w:pos="720"/>
        </w:tabs>
        <w:spacing w:line="360" w:lineRule="auto"/>
        <w:ind w:left="135" w:firstLine="225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"تكنولوجيا القرن الواحد والعشرون " النانو" وتطبيقاتها في خدمة الأفراد ذوي </w:t>
      </w:r>
      <w:r w:rsidR="00DC458B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                                   </w:t>
      </w:r>
      <w:r w:rsidR="0084337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84337D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الإعاقة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" موضوع يطرح لأول مرة على الصعيد العربي، 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وبتنظيم من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جمعية</w:t>
      </w:r>
      <w:r w:rsidR="0084337D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الأطفا</w:t>
      </w:r>
      <w:r w:rsidR="0084337D">
        <w:rPr>
          <w:rFonts w:asciiTheme="majorBidi" w:hAnsiTheme="majorBidi" w:cstheme="majorBidi" w:hint="eastAsia"/>
          <w:sz w:val="28"/>
          <w:szCs w:val="28"/>
          <w:rtl/>
          <w:lang w:bidi="ar-JO"/>
        </w:rPr>
        <w:t>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84337D">
        <w:rPr>
          <w:rFonts w:asciiTheme="majorBidi" w:hAnsiTheme="majorBidi" w:cstheme="majorBidi" w:hint="cs"/>
          <w:sz w:val="28"/>
          <w:szCs w:val="28"/>
          <w:rtl/>
          <w:lang w:bidi="ar-JO"/>
        </w:rPr>
        <w:t>ا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لمعوقين في مدينة</w:t>
      </w:r>
      <w:r w:rsidR="00661CD6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الرياض 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بتاريخ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29</w:t>
      </w:r>
      <w:r w:rsidR="003F5793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</w:t>
      </w:r>
      <w:r w:rsidR="00105658">
        <w:rPr>
          <w:rFonts w:asciiTheme="majorBidi" w:hAnsiTheme="majorBidi" w:cstheme="majorBidi"/>
          <w:sz w:val="28"/>
          <w:szCs w:val="28"/>
          <w:rtl/>
          <w:lang w:bidi="ar-JO"/>
        </w:rPr>
        <w:t>30 / يناير /2014 م</w:t>
      </w:r>
      <w:r w:rsidR="00105658">
        <w:rPr>
          <w:rFonts w:asciiTheme="majorBidi" w:hAnsiTheme="majorBidi" w:cstheme="majorBidi" w:hint="cs"/>
          <w:sz w:val="28"/>
          <w:szCs w:val="28"/>
          <w:rtl/>
          <w:lang w:bidi="ar-JO"/>
        </w:rPr>
        <w:t>.</w:t>
      </w:r>
    </w:p>
    <w:p w14:paraId="67875607" w14:textId="77777777" w:rsidR="00BD320F" w:rsidRPr="002E5EC3" w:rsidRDefault="00F17BD9" w:rsidP="002E5EC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lastRenderedPageBreak/>
        <w:t xml:space="preserve">البحوث </w:t>
      </w:r>
      <w:r w:rsidR="002B48AC"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والدراسات</w:t>
      </w: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:</w:t>
      </w:r>
    </w:p>
    <w:p w14:paraId="4DFC402E" w14:textId="77777777" w:rsidR="00DF3245" w:rsidRPr="002E5EC3" w:rsidRDefault="00DF3245" w:rsidP="002E5EC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</w:p>
    <w:p w14:paraId="6137054B" w14:textId="77777777" w:rsidR="00A96EB9" w:rsidRPr="002E5EC3" w:rsidRDefault="003D2599" w:rsidP="002E5EC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bookmarkStart w:id="0" w:name="_Hlk531633144"/>
      <w:r w:rsidRPr="002E5EC3">
        <w:rPr>
          <w:rFonts w:asciiTheme="majorBidi" w:hAnsiTheme="majorBidi" w:cstheme="majorBidi"/>
          <w:rtl/>
          <w:lang w:bidi="ar-JO"/>
        </w:rPr>
        <w:t>البدور،</w:t>
      </w:r>
      <w:r w:rsidR="002E5EC3" w:rsidRPr="002E5EC3">
        <w:rPr>
          <w:rFonts w:asciiTheme="majorBidi" w:hAnsiTheme="majorBidi" w:cstheme="majorBidi"/>
          <w:rtl/>
          <w:lang w:bidi="ar-JO"/>
        </w:rPr>
        <w:t xml:space="preserve"> نور ( 2011).</w:t>
      </w:r>
      <w:r w:rsidR="00EC55C0" w:rsidRPr="002E5EC3">
        <w:rPr>
          <w:rFonts w:asciiTheme="majorBidi" w:hAnsiTheme="majorBidi" w:cstheme="majorBidi"/>
          <w:rtl/>
          <w:lang w:bidi="ar-JO"/>
        </w:rPr>
        <w:t>مستوى الصحة النفسية لدى طلبة جامعة الحسين بن طلال في الأردن وعلاقته بمتغيري النوع الاجتماعي ومستوى</w:t>
      </w:r>
      <w:r w:rsidRPr="002E5EC3">
        <w:rPr>
          <w:rFonts w:asciiTheme="majorBidi" w:hAnsiTheme="majorBidi" w:cstheme="majorBidi"/>
          <w:rtl/>
          <w:lang w:bidi="ar-JO"/>
        </w:rPr>
        <w:t xml:space="preserve"> </w:t>
      </w:r>
      <w:r w:rsidR="00EC55C0" w:rsidRPr="002E5EC3">
        <w:rPr>
          <w:rFonts w:asciiTheme="majorBidi" w:hAnsiTheme="majorBidi" w:cstheme="majorBidi"/>
          <w:rtl/>
          <w:lang w:bidi="ar-JO"/>
        </w:rPr>
        <w:t>السنة</w:t>
      </w:r>
      <w:r w:rsidRPr="002E5EC3">
        <w:rPr>
          <w:rFonts w:asciiTheme="majorBidi" w:hAnsiTheme="majorBidi" w:cstheme="majorBidi"/>
          <w:rtl/>
          <w:lang w:bidi="ar-JO"/>
        </w:rPr>
        <w:t xml:space="preserve"> </w:t>
      </w:r>
      <w:r w:rsidR="00EC55C0" w:rsidRPr="002E5EC3">
        <w:rPr>
          <w:rFonts w:asciiTheme="majorBidi" w:hAnsiTheme="majorBidi" w:cstheme="majorBidi"/>
          <w:rtl/>
          <w:lang w:bidi="ar-JO"/>
        </w:rPr>
        <w:t>الدراسية</w:t>
      </w:r>
      <w:r w:rsidR="00F06141" w:rsidRPr="002E5EC3">
        <w:rPr>
          <w:rFonts w:asciiTheme="majorBidi" w:hAnsiTheme="majorBidi" w:cstheme="majorBidi"/>
          <w:rtl/>
          <w:lang w:bidi="ar-JO"/>
        </w:rPr>
        <w:t xml:space="preserve">، </w:t>
      </w:r>
      <w:r w:rsidRPr="002E5EC3">
        <w:rPr>
          <w:rFonts w:asciiTheme="majorBidi" w:hAnsiTheme="majorBidi" w:cstheme="majorBidi"/>
          <w:i/>
          <w:iCs/>
          <w:rtl/>
          <w:lang w:bidi="ar-JO"/>
        </w:rPr>
        <w:t>مجلة كلية التربية</w:t>
      </w:r>
      <w:r w:rsidRPr="002E5EC3">
        <w:rPr>
          <w:rFonts w:asciiTheme="majorBidi" w:hAnsiTheme="majorBidi" w:cstheme="majorBidi"/>
          <w:rtl/>
          <w:lang w:bidi="ar-JO"/>
        </w:rPr>
        <w:t xml:space="preserve">، جامعة </w:t>
      </w:r>
      <w:r w:rsidR="002D580C" w:rsidRPr="002E5EC3">
        <w:rPr>
          <w:rFonts w:asciiTheme="majorBidi" w:hAnsiTheme="majorBidi" w:cstheme="majorBidi"/>
          <w:rtl/>
          <w:lang w:bidi="ar-JO"/>
        </w:rPr>
        <w:t>الأزهر</w:t>
      </w:r>
      <w:r w:rsidRPr="002E5EC3">
        <w:rPr>
          <w:rFonts w:asciiTheme="majorBidi" w:hAnsiTheme="majorBidi" w:cstheme="majorBidi"/>
          <w:rtl/>
          <w:lang w:bidi="ar-JO"/>
        </w:rPr>
        <w:t>، المجلد</w:t>
      </w:r>
      <w:r w:rsidR="002E5EC3" w:rsidRPr="002E5EC3">
        <w:rPr>
          <w:rFonts w:asciiTheme="majorBidi" w:hAnsiTheme="majorBidi" w:cstheme="majorBidi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>(2) العدد</w:t>
      </w:r>
      <w:r w:rsidR="002E5EC3" w:rsidRPr="002E5EC3">
        <w:rPr>
          <w:rFonts w:asciiTheme="majorBidi" w:hAnsiTheme="majorBidi" w:cstheme="majorBidi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>( 145) ص 505- 529</w:t>
      </w:r>
      <w:r w:rsidR="002D580C" w:rsidRPr="002E5EC3">
        <w:rPr>
          <w:rFonts w:asciiTheme="majorBidi" w:hAnsiTheme="majorBidi" w:cstheme="majorBidi"/>
          <w:rtl/>
          <w:lang w:bidi="ar-JO"/>
        </w:rPr>
        <w:t>.</w:t>
      </w:r>
      <w:r w:rsidR="0084337D" w:rsidRPr="0084337D">
        <w:rPr>
          <w:rFonts w:asciiTheme="majorBidi" w:hAnsiTheme="majorBidi" w:cstheme="majorBidi" w:hint="cs"/>
          <w:b/>
          <w:bCs/>
          <w:rtl/>
          <w:lang w:bidi="ar-JO"/>
        </w:rPr>
        <w:t>(منشور)</w:t>
      </w:r>
    </w:p>
    <w:p w14:paraId="16D2ED42" w14:textId="77777777" w:rsidR="002E3328" w:rsidRPr="002E5EC3" w:rsidRDefault="002E5EC3" w:rsidP="002E5EC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البدور، نور </w:t>
      </w:r>
      <w:r w:rsidRPr="002E5EC3">
        <w:rPr>
          <w:rFonts w:asciiTheme="majorBidi" w:hAnsiTheme="majorBidi" w:cstheme="majorBidi"/>
          <w:rtl/>
        </w:rPr>
        <w:t>(2013).</w:t>
      </w:r>
      <w:r w:rsidR="00A96EB9" w:rsidRPr="002E5EC3">
        <w:rPr>
          <w:rFonts w:asciiTheme="majorBidi" w:hAnsiTheme="majorBidi" w:cstheme="majorBidi"/>
          <w:rtl/>
        </w:rPr>
        <w:t>فاعلية برنامج تدريبي مستند إلى النظرية اللغ</w:t>
      </w:r>
      <w:r w:rsidR="002B48AC" w:rsidRPr="002E5EC3">
        <w:rPr>
          <w:rFonts w:asciiTheme="majorBidi" w:hAnsiTheme="majorBidi" w:cstheme="majorBidi"/>
          <w:rtl/>
        </w:rPr>
        <w:t>وية العصبية في خفض سلوك التأتأة</w:t>
      </w:r>
      <w:r w:rsidRPr="002E5EC3">
        <w:rPr>
          <w:rFonts w:asciiTheme="majorBidi" w:hAnsiTheme="majorBidi" w:cstheme="majorBidi"/>
          <w:rtl/>
        </w:rPr>
        <w:t xml:space="preserve"> </w:t>
      </w:r>
      <w:r w:rsidR="00A96EB9" w:rsidRPr="002E5EC3">
        <w:rPr>
          <w:rFonts w:asciiTheme="majorBidi" w:hAnsiTheme="majorBidi" w:cstheme="majorBidi"/>
          <w:rtl/>
        </w:rPr>
        <w:t>لدى</w:t>
      </w:r>
      <w:r w:rsidRPr="002E5EC3">
        <w:rPr>
          <w:rFonts w:asciiTheme="majorBidi" w:hAnsiTheme="majorBidi" w:cstheme="majorBidi"/>
          <w:rtl/>
        </w:rPr>
        <w:t xml:space="preserve"> </w:t>
      </w:r>
      <w:r w:rsidR="00A96EB9" w:rsidRPr="002E5EC3">
        <w:rPr>
          <w:rFonts w:asciiTheme="majorBidi" w:hAnsiTheme="majorBidi" w:cstheme="majorBidi"/>
          <w:rtl/>
        </w:rPr>
        <w:t>عينة من الأطفال الأردنيين</w:t>
      </w:r>
      <w:r w:rsidR="002B48AC" w:rsidRPr="002E5EC3">
        <w:rPr>
          <w:rFonts w:asciiTheme="majorBidi" w:hAnsiTheme="majorBidi" w:cstheme="majorBidi"/>
          <w:rtl/>
        </w:rPr>
        <w:t xml:space="preserve">، رسالة دكتوراة </w:t>
      </w:r>
      <w:r w:rsidR="0084337D">
        <w:rPr>
          <w:rFonts w:asciiTheme="majorBidi" w:hAnsiTheme="majorBidi" w:cstheme="majorBidi" w:hint="cs"/>
          <w:b/>
          <w:bCs/>
          <w:rtl/>
        </w:rPr>
        <w:t>(</w:t>
      </w:r>
      <w:r w:rsidR="002B48AC" w:rsidRPr="0084337D">
        <w:rPr>
          <w:rFonts w:asciiTheme="majorBidi" w:hAnsiTheme="majorBidi" w:cstheme="majorBidi"/>
          <w:b/>
          <w:bCs/>
          <w:rtl/>
        </w:rPr>
        <w:t>غير منشورة</w:t>
      </w:r>
      <w:r w:rsidR="0084337D">
        <w:rPr>
          <w:rFonts w:asciiTheme="majorBidi" w:hAnsiTheme="majorBidi" w:cstheme="majorBidi" w:hint="cs"/>
          <w:b/>
          <w:bCs/>
          <w:rtl/>
        </w:rPr>
        <w:t>)</w:t>
      </w:r>
      <w:r w:rsidR="002B48AC" w:rsidRPr="002E5EC3">
        <w:rPr>
          <w:rFonts w:asciiTheme="majorBidi" w:hAnsiTheme="majorBidi" w:cstheme="majorBidi"/>
          <w:rtl/>
        </w:rPr>
        <w:t xml:space="preserve">، جامعة العلوم </w:t>
      </w:r>
      <w:r w:rsidR="00F06141" w:rsidRPr="002E5EC3">
        <w:rPr>
          <w:rFonts w:asciiTheme="majorBidi" w:hAnsiTheme="majorBidi" w:cstheme="majorBidi"/>
          <w:rtl/>
        </w:rPr>
        <w:t>الإسلامية</w:t>
      </w:r>
      <w:r w:rsidR="002B48AC" w:rsidRPr="002E5EC3">
        <w:rPr>
          <w:rFonts w:asciiTheme="majorBidi" w:hAnsiTheme="majorBidi" w:cstheme="majorBidi"/>
          <w:rtl/>
        </w:rPr>
        <w:t xml:space="preserve"> العالمية</w:t>
      </w:r>
      <w:r w:rsidRPr="002E5EC3">
        <w:rPr>
          <w:rFonts w:asciiTheme="majorBidi" w:hAnsiTheme="majorBidi" w:cstheme="majorBidi"/>
        </w:rPr>
        <w:t>.</w:t>
      </w:r>
    </w:p>
    <w:p w14:paraId="34E4BCBE" w14:textId="77777777" w:rsidR="002E5EC3" w:rsidRPr="0084337D" w:rsidRDefault="002E5EC3" w:rsidP="0084337D">
      <w:pPr>
        <w:pStyle w:val="a4"/>
        <w:numPr>
          <w:ilvl w:val="0"/>
          <w:numId w:val="26"/>
        </w:numPr>
        <w:bidi w:val="0"/>
        <w:spacing w:line="360" w:lineRule="auto"/>
        <w:contextualSpacing w:val="0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bCs/>
        </w:rPr>
        <w:t>Faisal M. Al- Shogairat, Ibrahim M. Abuhilaleh, Noor T. Bdour</w:t>
      </w:r>
      <w:r w:rsidRPr="002E5EC3">
        <w:rPr>
          <w:rFonts w:asciiTheme="majorBidi" w:hAnsiTheme="majorBidi" w:cstheme="majorBidi"/>
          <w:bCs/>
          <w:vertAlign w:val="superscript"/>
        </w:rPr>
        <w:t xml:space="preserve"> </w:t>
      </w:r>
      <w:r w:rsidRPr="002E5EC3">
        <w:rPr>
          <w:rFonts w:asciiTheme="majorBidi" w:hAnsiTheme="majorBidi" w:cstheme="majorBidi"/>
          <w:bCs/>
        </w:rPr>
        <w:t>&amp; Asharf H. Krishan</w:t>
      </w:r>
      <w:r w:rsidRPr="002E5EC3">
        <w:rPr>
          <w:rFonts w:asciiTheme="majorBidi" w:hAnsiTheme="majorBidi" w:cstheme="majorBidi"/>
          <w:bCs/>
          <w:lang w:bidi="ar-JO"/>
        </w:rPr>
        <w:t xml:space="preserve">, </w:t>
      </w:r>
      <w:r w:rsidRPr="002E5EC3">
        <w:rPr>
          <w:rFonts w:asciiTheme="majorBidi" w:hAnsiTheme="majorBidi" w:cstheme="majorBidi"/>
          <w:bCs/>
        </w:rPr>
        <w:t xml:space="preserve">(2017).The Subordination Coalition and Its Effects in the Labor Law Efficacy on the Relationship between Worker and Employer in the Jordanian Legalization.  </w:t>
      </w:r>
      <w:r w:rsidRPr="002E5EC3">
        <w:rPr>
          <w:rFonts w:asciiTheme="majorBidi" w:hAnsiTheme="majorBidi" w:cstheme="majorBidi"/>
          <w:bCs/>
          <w:i/>
          <w:iCs/>
        </w:rPr>
        <w:t>Journal of Politics and Law</w:t>
      </w:r>
      <w:r w:rsidRPr="002E5EC3">
        <w:rPr>
          <w:rFonts w:asciiTheme="majorBidi" w:hAnsiTheme="majorBidi" w:cstheme="majorBidi"/>
          <w:bCs/>
        </w:rPr>
        <w:t xml:space="preserve"> .Vol. 10, No. 3.</w:t>
      </w:r>
      <w:r w:rsidR="0084337D" w:rsidRPr="0084337D">
        <w:rPr>
          <w:rFonts w:asciiTheme="majorBidi" w:hAnsiTheme="majorBidi" w:cstheme="majorBidi"/>
          <w:lang w:bidi="ar-JO"/>
        </w:rPr>
        <w:t xml:space="preserve"> </w:t>
      </w:r>
      <w:r w:rsidR="0084337D" w:rsidRPr="002E5EC3">
        <w:rPr>
          <w:rFonts w:asciiTheme="majorBidi" w:hAnsiTheme="majorBidi" w:cstheme="majorBidi"/>
          <w:lang w:bidi="ar-JO"/>
        </w:rPr>
        <w:t xml:space="preserve">.  </w:t>
      </w:r>
      <w:r w:rsidR="0084337D" w:rsidRPr="002E5EC3">
        <w:rPr>
          <w:rFonts w:asciiTheme="majorBidi" w:hAnsiTheme="majorBidi" w:cstheme="majorBidi"/>
          <w:b/>
          <w:bCs/>
          <w:lang w:bidi="ar-JO"/>
        </w:rPr>
        <w:t>(Published)</w:t>
      </w:r>
      <w:r w:rsidR="0084337D" w:rsidRPr="002E5EC3">
        <w:rPr>
          <w:rFonts w:asciiTheme="majorBidi" w:hAnsiTheme="majorBidi" w:cstheme="majorBidi"/>
          <w:lang w:bidi="ar-JO"/>
        </w:rPr>
        <w:t xml:space="preserve">  </w:t>
      </w:r>
    </w:p>
    <w:p w14:paraId="46298E9A" w14:textId="77777777" w:rsidR="003D2599" w:rsidRPr="002E5EC3" w:rsidRDefault="002E5EC3" w:rsidP="002E5EC3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rtl/>
          <w:lang w:bidi="ar-JO"/>
        </w:rPr>
        <w:t>البدور، نور و</w:t>
      </w:r>
      <w:r w:rsidR="003D2599" w:rsidRPr="002E5EC3">
        <w:rPr>
          <w:rFonts w:asciiTheme="majorBidi" w:hAnsiTheme="majorBidi" w:cstheme="majorBidi"/>
          <w:rtl/>
          <w:lang w:bidi="ar-JO"/>
        </w:rPr>
        <w:t xml:space="preserve">الشقيرات، فيصل (2018). مدى إلتزام مؤسسات القطاع العام والخاص والشركات في محافظتي معان والعقبة / الأردن بتشغيل الأشخاص المعوقين بموجب أحكام قانون حقوق الأشخاص المعوقين 31/ لسنة 2007، وأثره في الحد من مشكلة البطالة لديهم، </w:t>
      </w:r>
      <w:r w:rsidR="003D2599" w:rsidRPr="002E5EC3">
        <w:rPr>
          <w:rFonts w:asciiTheme="majorBidi" w:hAnsiTheme="majorBidi" w:cstheme="majorBidi"/>
          <w:i/>
          <w:iCs/>
          <w:rtl/>
          <w:lang w:bidi="ar-JO"/>
        </w:rPr>
        <w:t>مجلة جامعة الحسين بن طلال</w:t>
      </w:r>
      <w:r w:rsidR="003D2599" w:rsidRPr="002E5EC3">
        <w:rPr>
          <w:rFonts w:asciiTheme="majorBidi" w:hAnsiTheme="majorBidi" w:cstheme="majorBidi"/>
          <w:rtl/>
          <w:lang w:bidi="ar-JO"/>
        </w:rPr>
        <w:t>، المجلد (4)، العدد (1) ص. 126-150</w:t>
      </w:r>
      <w:r w:rsidR="003D2599" w:rsidRPr="0084337D">
        <w:rPr>
          <w:rFonts w:asciiTheme="majorBidi" w:hAnsiTheme="majorBidi" w:cstheme="majorBidi"/>
          <w:b/>
          <w:bCs/>
          <w:rtl/>
          <w:lang w:bidi="ar-JO"/>
        </w:rPr>
        <w:t>( منشور)</w:t>
      </w:r>
      <w:r w:rsidRPr="0084337D">
        <w:rPr>
          <w:rFonts w:asciiTheme="majorBidi" w:hAnsiTheme="majorBidi" w:cstheme="majorBidi"/>
          <w:b/>
          <w:bCs/>
          <w:rtl/>
          <w:lang w:bidi="ar-JO"/>
        </w:rPr>
        <w:t>.</w:t>
      </w:r>
    </w:p>
    <w:p w14:paraId="43509205" w14:textId="77777777" w:rsidR="003D2599" w:rsidRPr="002E5EC3" w:rsidRDefault="003D2599" w:rsidP="002E5EC3">
      <w:pPr>
        <w:pStyle w:val="a4"/>
        <w:numPr>
          <w:ilvl w:val="0"/>
          <w:numId w:val="26"/>
        </w:numPr>
        <w:spacing w:line="360" w:lineRule="auto"/>
        <w:contextualSpacing w:val="0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البدور، نور، البعيرات، محمد، الشقيرات، فيصل.(2018). عمليات التجميل للأفراد ذوي متلازمة داون في الأردن من وجهة نظر أطباء التجميل ومعلمي التربية الخاصة والأسر،</w:t>
      </w:r>
      <w:r w:rsidRPr="002E5EC3">
        <w:rPr>
          <w:rFonts w:asciiTheme="majorBidi" w:hAnsiTheme="majorBidi" w:cstheme="majorBidi"/>
          <w:i/>
          <w:iCs/>
          <w:rtl/>
          <w:lang w:bidi="ar-JO"/>
        </w:rPr>
        <w:t xml:space="preserve"> مجلة الزرقاء للبحوث والدراسات الإنسانية</w:t>
      </w:r>
      <w:r w:rsidRPr="002E5EC3">
        <w:rPr>
          <w:rFonts w:asciiTheme="majorBidi" w:hAnsiTheme="majorBidi" w:cstheme="majorBidi"/>
          <w:rtl/>
          <w:lang w:bidi="ar-JO"/>
        </w:rPr>
        <w:t xml:space="preserve">، المجلد (18)العدد (1)، ص99- 115. </w:t>
      </w:r>
      <w:bookmarkStart w:id="1" w:name="_GoBack"/>
      <w:r w:rsidRPr="002E5EC3">
        <w:rPr>
          <w:rFonts w:asciiTheme="majorBidi" w:hAnsiTheme="majorBidi" w:cstheme="majorBidi"/>
          <w:b/>
          <w:bCs/>
          <w:rtl/>
          <w:lang w:bidi="ar-JO"/>
        </w:rPr>
        <w:t>(منشور)</w:t>
      </w:r>
    </w:p>
    <w:bookmarkEnd w:id="1"/>
    <w:p w14:paraId="04FEAF20" w14:textId="77777777" w:rsidR="0029245F" w:rsidRPr="0029245F" w:rsidRDefault="003D2599" w:rsidP="002E5EC3">
      <w:pPr>
        <w:pStyle w:val="a4"/>
        <w:numPr>
          <w:ilvl w:val="0"/>
          <w:numId w:val="26"/>
        </w:numPr>
        <w:bidi w:val="0"/>
        <w:spacing w:line="360" w:lineRule="auto"/>
        <w:contextualSpacing w:val="0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lang w:bidi="ar-JO"/>
        </w:rPr>
        <w:t>Al-Bustanji, M.A.,</w:t>
      </w:r>
      <w:r w:rsidRPr="002E5EC3">
        <w:rPr>
          <w:rFonts w:asciiTheme="majorBidi" w:hAnsiTheme="majorBidi" w:cstheme="majorBidi"/>
        </w:rPr>
        <w:t xml:space="preserve"> </w:t>
      </w:r>
      <w:r w:rsidRPr="002E5EC3">
        <w:rPr>
          <w:rFonts w:asciiTheme="majorBidi" w:hAnsiTheme="majorBidi" w:cstheme="majorBidi"/>
          <w:lang w:bidi="ar-JO"/>
        </w:rPr>
        <w:t>Al. B</w:t>
      </w:r>
      <w:r w:rsidR="002E5EC3" w:rsidRPr="002E5EC3">
        <w:rPr>
          <w:rFonts w:asciiTheme="majorBidi" w:hAnsiTheme="majorBidi" w:cstheme="majorBidi"/>
          <w:lang w:bidi="ar-JO"/>
        </w:rPr>
        <w:t>dour, N.T., Beirat, M.A.(2018).</w:t>
      </w:r>
      <w:r w:rsidRPr="002E5EC3">
        <w:rPr>
          <w:rFonts w:asciiTheme="majorBidi" w:hAnsiTheme="majorBidi" w:cstheme="majorBidi"/>
          <w:lang w:bidi="ar-JO"/>
        </w:rPr>
        <w:t>Hysterectomy of Girls with Intellectual Disabilities in Jordan: A Family Perspective.</w:t>
      </w:r>
      <w:r w:rsidRPr="002E5EC3">
        <w:rPr>
          <w:rFonts w:asciiTheme="majorBidi" w:hAnsiTheme="majorBidi" w:cstheme="majorBidi"/>
          <w:i/>
          <w:iCs/>
        </w:rPr>
        <w:t xml:space="preserve"> </w:t>
      </w:r>
      <w:r w:rsidRPr="002E5EC3">
        <w:rPr>
          <w:rFonts w:asciiTheme="majorBidi" w:hAnsiTheme="majorBidi" w:cstheme="majorBidi"/>
          <w:i/>
          <w:iCs/>
          <w:lang w:bidi="ar-JO"/>
        </w:rPr>
        <w:t>International Journal of Learning and Development</w:t>
      </w:r>
      <w:r w:rsidRPr="002E5EC3">
        <w:rPr>
          <w:rFonts w:asciiTheme="majorBidi" w:hAnsiTheme="majorBidi" w:cstheme="majorBidi"/>
          <w:lang w:bidi="ar-JO"/>
        </w:rPr>
        <w:t xml:space="preserve">. Vol. 8, (1). 53-72.  </w:t>
      </w:r>
      <w:r w:rsidRPr="002E5EC3">
        <w:rPr>
          <w:rFonts w:asciiTheme="majorBidi" w:hAnsiTheme="majorBidi" w:cstheme="majorBidi"/>
          <w:b/>
          <w:bCs/>
          <w:lang w:bidi="ar-JO"/>
        </w:rPr>
        <w:t>(Published)</w:t>
      </w:r>
    </w:p>
    <w:p w14:paraId="399101EB" w14:textId="77777777" w:rsidR="003D2599" w:rsidRPr="0029245F" w:rsidRDefault="003D2599" w:rsidP="0029245F">
      <w:pPr>
        <w:bidi w:val="0"/>
        <w:spacing w:line="360" w:lineRule="auto"/>
        <w:rPr>
          <w:rFonts w:asciiTheme="majorBidi" w:hAnsiTheme="majorBidi" w:cstheme="majorBidi"/>
          <w:lang w:bidi="ar-JO"/>
        </w:rPr>
      </w:pPr>
      <w:r w:rsidRPr="0029245F">
        <w:rPr>
          <w:rFonts w:asciiTheme="majorBidi" w:hAnsiTheme="majorBidi" w:cstheme="majorBidi"/>
          <w:lang w:bidi="ar-JO"/>
        </w:rPr>
        <w:t xml:space="preserve">  </w:t>
      </w:r>
    </w:p>
    <w:p w14:paraId="0B035D0E" w14:textId="77777777" w:rsidR="003D2599" w:rsidRPr="002E5EC3" w:rsidRDefault="003D2599" w:rsidP="002E5EC3">
      <w:pPr>
        <w:pStyle w:val="a4"/>
        <w:numPr>
          <w:ilvl w:val="0"/>
          <w:numId w:val="26"/>
        </w:numPr>
        <w:bidi w:val="0"/>
        <w:spacing w:line="360" w:lineRule="auto"/>
        <w:contextualSpacing w:val="0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</w:rPr>
        <w:lastRenderedPageBreak/>
        <w:t xml:space="preserve"> </w:t>
      </w:r>
      <w:r w:rsidRPr="002E5EC3">
        <w:rPr>
          <w:rFonts w:asciiTheme="majorBidi" w:hAnsiTheme="majorBidi" w:cstheme="majorBidi"/>
          <w:lang w:bidi="ar-JO"/>
        </w:rPr>
        <w:t>Al-Bustanji, M. A., Almakanin, H. A.,</w:t>
      </w:r>
      <w:r w:rsidRPr="002E5EC3">
        <w:rPr>
          <w:rFonts w:asciiTheme="majorBidi" w:hAnsiTheme="majorBidi" w:cstheme="majorBidi"/>
        </w:rPr>
        <w:t xml:space="preserve"> </w:t>
      </w:r>
      <w:r w:rsidRPr="002E5EC3">
        <w:rPr>
          <w:rFonts w:asciiTheme="majorBidi" w:hAnsiTheme="majorBidi" w:cstheme="majorBidi"/>
          <w:lang w:bidi="ar-JO"/>
        </w:rPr>
        <w:t>Beirat, M.,</w:t>
      </w:r>
      <w:r w:rsidRPr="002E5EC3">
        <w:rPr>
          <w:rFonts w:asciiTheme="majorBidi" w:hAnsiTheme="majorBidi" w:cstheme="majorBidi"/>
        </w:rPr>
        <w:t xml:space="preserve"> </w:t>
      </w:r>
      <w:r w:rsidRPr="002E5EC3">
        <w:rPr>
          <w:rFonts w:asciiTheme="majorBidi" w:hAnsiTheme="majorBidi" w:cstheme="majorBidi"/>
          <w:lang w:bidi="ar-JO"/>
        </w:rPr>
        <w:t xml:space="preserve">Al. Bdour, N. T. (2018).Preservice Special Education Teachers’ Levels of Knowledge of </w:t>
      </w:r>
      <w:r w:rsidR="002E5EC3">
        <w:rPr>
          <w:rFonts w:asciiTheme="majorBidi" w:hAnsiTheme="majorBidi" w:cstheme="majorBidi"/>
          <w:lang w:bidi="ar-JO"/>
        </w:rPr>
        <w:t xml:space="preserve"> </w:t>
      </w:r>
      <w:r w:rsidRPr="002E5EC3">
        <w:rPr>
          <w:rFonts w:asciiTheme="majorBidi" w:hAnsiTheme="majorBidi" w:cstheme="majorBidi"/>
          <w:lang w:bidi="ar-JO"/>
        </w:rPr>
        <w:t xml:space="preserve">Behavior Modification Principles. </w:t>
      </w:r>
      <w:r w:rsidRPr="002E5EC3">
        <w:rPr>
          <w:rFonts w:asciiTheme="majorBidi" w:hAnsiTheme="majorBidi" w:cstheme="majorBidi"/>
          <w:i/>
          <w:iCs/>
          <w:lang w:bidi="ar-JO"/>
        </w:rPr>
        <w:t>Journal of Studies in Education.</w:t>
      </w:r>
      <w:r w:rsidRPr="002E5EC3">
        <w:rPr>
          <w:rFonts w:asciiTheme="majorBidi" w:hAnsiTheme="majorBidi" w:cstheme="majorBidi"/>
          <w:lang w:bidi="ar-JO"/>
        </w:rPr>
        <w:t xml:space="preserve"> Vol. 8, No.1. 35-50  </w:t>
      </w:r>
      <w:bookmarkStart w:id="2" w:name="_Hlk3458336"/>
      <w:r w:rsidRPr="002E5EC3">
        <w:rPr>
          <w:rFonts w:asciiTheme="majorBidi" w:hAnsiTheme="majorBidi" w:cstheme="majorBidi"/>
          <w:b/>
          <w:bCs/>
          <w:lang w:bidi="ar-JO"/>
        </w:rPr>
        <w:t>(Published)</w:t>
      </w:r>
      <w:bookmarkEnd w:id="2"/>
    </w:p>
    <w:p w14:paraId="1B159CE8" w14:textId="77777777" w:rsidR="003D2599" w:rsidRPr="002E5EC3" w:rsidRDefault="003D2599" w:rsidP="002E5EC3">
      <w:pPr>
        <w:pStyle w:val="a4"/>
        <w:numPr>
          <w:ilvl w:val="0"/>
          <w:numId w:val="26"/>
        </w:numPr>
        <w:shd w:val="clear" w:color="auto" w:fill="FFFFFF"/>
        <w:bidi w:val="0"/>
        <w:spacing w:line="360" w:lineRule="auto"/>
        <w:outlineLvl w:val="0"/>
        <w:rPr>
          <w:rFonts w:asciiTheme="majorBidi" w:hAnsiTheme="majorBidi" w:cstheme="majorBidi"/>
          <w:kern w:val="36"/>
        </w:rPr>
      </w:pPr>
      <w:r w:rsidRPr="002E5EC3">
        <w:rPr>
          <w:rFonts w:asciiTheme="majorBidi" w:hAnsiTheme="majorBidi" w:cstheme="majorBidi"/>
          <w:lang w:bidi="ar-JO"/>
        </w:rPr>
        <w:t xml:space="preserve">Bdour, Noor and Abu Darwich, Mona.(2019) A Comparative Study of Family Environment and Counseling Needs among Females Gifted Students at Public Schools and King Abdullah II Schools for Excellence (KASE) in Jordan, </w:t>
      </w:r>
      <w:r w:rsidRPr="002E5EC3">
        <w:rPr>
          <w:rFonts w:asciiTheme="majorBidi" w:hAnsiTheme="majorBidi" w:cstheme="majorBidi"/>
          <w:i/>
          <w:iCs/>
          <w:kern w:val="36"/>
        </w:rPr>
        <w:t>International Journal of Education</w:t>
      </w:r>
      <w:r w:rsidRPr="002E5EC3">
        <w:rPr>
          <w:rFonts w:asciiTheme="majorBidi" w:hAnsiTheme="majorBidi" w:cstheme="majorBidi"/>
          <w:kern w:val="36"/>
        </w:rPr>
        <w:t>.</w:t>
      </w:r>
      <w:r w:rsidR="002E5EC3">
        <w:rPr>
          <w:rFonts w:asciiTheme="majorBidi" w:hAnsiTheme="majorBidi" w:cstheme="majorBidi"/>
          <w:shd w:val="clear" w:color="auto" w:fill="FFFFFF"/>
        </w:rPr>
        <w:t xml:space="preserve"> </w:t>
      </w:r>
      <w:r w:rsidRPr="002E5EC3">
        <w:rPr>
          <w:rFonts w:asciiTheme="majorBidi" w:hAnsiTheme="majorBidi" w:cstheme="majorBidi"/>
          <w:shd w:val="clear" w:color="auto" w:fill="FFFFFF"/>
        </w:rPr>
        <w:t>Vol. 10, No. 4.</w:t>
      </w:r>
      <w:r w:rsidRPr="002E5EC3">
        <w:rPr>
          <w:rFonts w:asciiTheme="majorBidi" w:hAnsiTheme="majorBidi" w:cstheme="majorBidi"/>
          <w:b/>
          <w:bCs/>
          <w:lang w:bidi="ar-JO"/>
        </w:rPr>
        <w:t xml:space="preserve"> 78-97 (Published)</w:t>
      </w:r>
    </w:p>
    <w:p w14:paraId="27313A50" w14:textId="77777777" w:rsidR="003D2599" w:rsidRPr="002E5EC3" w:rsidRDefault="003D2599" w:rsidP="002E5EC3">
      <w:pPr>
        <w:pStyle w:val="a4"/>
        <w:numPr>
          <w:ilvl w:val="0"/>
          <w:numId w:val="26"/>
        </w:numPr>
        <w:bidi w:val="0"/>
        <w:spacing w:line="360" w:lineRule="auto"/>
        <w:rPr>
          <w:rFonts w:asciiTheme="majorBidi" w:hAnsiTheme="majorBidi" w:cstheme="majorBidi"/>
          <w:rtl/>
        </w:rPr>
      </w:pPr>
      <w:r w:rsidRPr="002E5EC3">
        <w:rPr>
          <w:rFonts w:asciiTheme="majorBidi" w:hAnsiTheme="majorBidi" w:cstheme="majorBidi"/>
          <w:shd w:val="clear" w:color="auto" w:fill="FFFFFF"/>
        </w:rPr>
        <w:t> </w:t>
      </w:r>
      <w:r w:rsidRPr="002E5EC3">
        <w:rPr>
          <w:rFonts w:asciiTheme="majorBidi" w:hAnsiTheme="majorBidi" w:cstheme="majorBidi"/>
          <w:lang w:bidi="ar-JO"/>
        </w:rPr>
        <w:t>Bdour, N; Beirat</w:t>
      </w:r>
      <w:r w:rsidRPr="002E5EC3">
        <w:rPr>
          <w:rFonts w:asciiTheme="majorBidi" w:hAnsiTheme="majorBidi" w:cstheme="majorBidi"/>
        </w:rPr>
        <w:t xml:space="preserve"> M, </w:t>
      </w:r>
      <w:r w:rsidRPr="002E5EC3">
        <w:rPr>
          <w:rFonts w:asciiTheme="majorBidi" w:hAnsiTheme="majorBidi" w:cstheme="majorBidi"/>
          <w:lang w:bidi="ar-JO"/>
        </w:rPr>
        <w:t xml:space="preserve">Bustanji,M. (2019). </w:t>
      </w:r>
      <w:r w:rsidRPr="002E5EC3">
        <w:rPr>
          <w:rFonts w:asciiTheme="majorBidi" w:hAnsiTheme="majorBidi" w:cstheme="majorBidi"/>
        </w:rPr>
        <w:t>Problems of Parents of Students with Learning Disabilities and Ordinary Students: A Comparative Study</w:t>
      </w:r>
      <w:r w:rsidRPr="002E5EC3">
        <w:rPr>
          <w:rFonts w:asciiTheme="majorBidi" w:hAnsiTheme="majorBidi" w:cstheme="majorBidi"/>
          <w:kern w:val="36"/>
        </w:rPr>
        <w:t xml:space="preserve"> </w:t>
      </w:r>
      <w:r w:rsidRPr="002E5EC3">
        <w:rPr>
          <w:rFonts w:asciiTheme="majorBidi" w:hAnsiTheme="majorBidi" w:cstheme="majorBidi"/>
          <w:i/>
          <w:iCs/>
          <w:kern w:val="36"/>
        </w:rPr>
        <w:t>International Journal of Education</w:t>
      </w:r>
      <w:r w:rsidRPr="002E5EC3">
        <w:rPr>
          <w:rFonts w:asciiTheme="majorBidi" w:hAnsiTheme="majorBidi" w:cstheme="majorBidi"/>
        </w:rPr>
        <w:t>, Vol.11, No.1 (2019).</w:t>
      </w:r>
      <w:r w:rsidRPr="002E5EC3">
        <w:rPr>
          <w:rFonts w:asciiTheme="majorBidi" w:hAnsiTheme="majorBidi" w:cstheme="majorBidi"/>
          <w:b/>
          <w:bCs/>
          <w:lang w:bidi="ar-JO"/>
        </w:rPr>
        <w:t xml:space="preserve"> (Published)</w:t>
      </w:r>
    </w:p>
    <w:p w14:paraId="2696D439" w14:textId="77777777" w:rsidR="001B26F0" w:rsidRPr="002E5EC3" w:rsidRDefault="002E5EC3" w:rsidP="00F1528F">
      <w:pPr>
        <w:pStyle w:val="a4"/>
        <w:numPr>
          <w:ilvl w:val="0"/>
          <w:numId w:val="30"/>
        </w:numPr>
        <w:spacing w:line="360" w:lineRule="auto"/>
        <w:contextualSpacing w:val="0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</w:rPr>
        <w:t xml:space="preserve">- </w:t>
      </w:r>
      <w:r w:rsidR="003D2599" w:rsidRPr="002E5EC3">
        <w:rPr>
          <w:rFonts w:asciiTheme="majorBidi" w:hAnsiTheme="majorBidi" w:cstheme="majorBidi"/>
          <w:rtl/>
        </w:rPr>
        <w:t>البدور،نور</w:t>
      </w:r>
      <w:r w:rsidRPr="002E5EC3">
        <w:rPr>
          <w:rFonts w:asciiTheme="majorBidi" w:hAnsiTheme="majorBidi" w:cstheme="majorBidi"/>
          <w:rtl/>
        </w:rPr>
        <w:t>؛</w:t>
      </w:r>
      <w:r w:rsidR="003D2599" w:rsidRPr="002E5EC3">
        <w:rPr>
          <w:rFonts w:asciiTheme="majorBidi" w:hAnsiTheme="majorBidi" w:cstheme="majorBidi"/>
          <w:rtl/>
        </w:rPr>
        <w:t xml:space="preserve"> النو</w:t>
      </w:r>
      <w:r w:rsidRPr="002E5EC3">
        <w:rPr>
          <w:rFonts w:asciiTheme="majorBidi" w:hAnsiTheme="majorBidi" w:cstheme="majorBidi"/>
          <w:rtl/>
        </w:rPr>
        <w:t>افلة،</w:t>
      </w:r>
      <w:r w:rsidR="003D2599" w:rsidRPr="002E5EC3">
        <w:rPr>
          <w:rFonts w:asciiTheme="majorBidi" w:hAnsiTheme="majorBidi" w:cstheme="majorBidi"/>
          <w:rtl/>
        </w:rPr>
        <w:t>هاني و النصرات، محمد.</w:t>
      </w:r>
      <w:r w:rsidRPr="002E5EC3">
        <w:rPr>
          <w:rFonts w:asciiTheme="majorBidi" w:hAnsiTheme="majorBidi" w:cstheme="majorBidi"/>
          <w:rtl/>
          <w:lang w:bidi="ar-JO"/>
        </w:rPr>
        <w:t xml:space="preserve"> (2019</w:t>
      </w:r>
      <w:r w:rsidR="003D2599" w:rsidRPr="002E5EC3">
        <w:rPr>
          <w:rFonts w:asciiTheme="majorBidi" w:hAnsiTheme="majorBidi" w:cstheme="majorBidi"/>
          <w:rtl/>
        </w:rPr>
        <w:t xml:space="preserve"> </w:t>
      </w:r>
      <w:r w:rsidRPr="002E5EC3">
        <w:rPr>
          <w:rFonts w:asciiTheme="majorBidi" w:hAnsiTheme="majorBidi" w:cstheme="majorBidi"/>
          <w:rtl/>
        </w:rPr>
        <w:t xml:space="preserve">) </w:t>
      </w:r>
      <w:r w:rsidR="003D2599" w:rsidRPr="002E5EC3">
        <w:rPr>
          <w:rFonts w:asciiTheme="majorBidi" w:hAnsiTheme="majorBidi" w:cstheme="majorBidi"/>
          <w:rtl/>
          <w:lang w:bidi="ar-JO"/>
        </w:rPr>
        <w:t>دراسة مسحية للخصائص الديمغرافية والصحية والاقتصادية للأشخاص ذوي الإعاقة في لواء البترا / الأردن</w:t>
      </w:r>
      <w:r w:rsidR="001B26F0">
        <w:rPr>
          <w:rFonts w:asciiTheme="majorBidi" w:hAnsiTheme="majorBidi" w:cstheme="majorBidi" w:hint="cs"/>
          <w:b/>
          <w:bCs/>
          <w:rtl/>
          <w:lang w:bidi="ar-JO"/>
        </w:rPr>
        <w:t>،</w:t>
      </w:r>
      <w:r w:rsidR="003D2599" w:rsidRPr="002E5EC3">
        <w:rPr>
          <w:rFonts w:asciiTheme="majorBidi" w:hAnsiTheme="majorBidi" w:cstheme="majorBidi"/>
          <w:rtl/>
          <w:lang w:bidi="ar-JO"/>
        </w:rPr>
        <w:t xml:space="preserve"> </w:t>
      </w:r>
      <w:r w:rsidR="003D2599" w:rsidRPr="002E5EC3">
        <w:rPr>
          <w:rFonts w:asciiTheme="majorBidi" w:hAnsiTheme="majorBidi" w:cstheme="majorBidi"/>
          <w:i/>
          <w:iCs/>
          <w:rtl/>
          <w:lang w:bidi="ar-JO"/>
        </w:rPr>
        <w:t>المجلة الأردنية للعلوم الاج</w:t>
      </w:r>
      <w:r w:rsidR="00F1528F">
        <w:rPr>
          <w:rFonts w:asciiTheme="majorBidi" w:hAnsiTheme="majorBidi" w:cstheme="majorBidi" w:hint="cs"/>
          <w:i/>
          <w:iCs/>
          <w:rtl/>
          <w:lang w:bidi="ar-JO"/>
        </w:rPr>
        <w:t>تماعية</w:t>
      </w:r>
      <w:r w:rsidR="001B26F0">
        <w:rPr>
          <w:rFonts w:asciiTheme="majorBidi" w:hAnsiTheme="majorBidi" w:cstheme="majorBidi" w:hint="cs"/>
          <w:b/>
          <w:bCs/>
          <w:i/>
          <w:iCs/>
          <w:rtl/>
          <w:lang w:bidi="ar-JO"/>
        </w:rPr>
        <w:t>، المجلد (12)، العدد(1) ، ص 103-118</w:t>
      </w:r>
      <w:r w:rsidR="003D2599" w:rsidRPr="002E5EC3">
        <w:rPr>
          <w:rFonts w:asciiTheme="majorBidi" w:hAnsiTheme="majorBidi" w:cstheme="majorBidi"/>
          <w:rtl/>
          <w:lang w:bidi="ar-JO"/>
        </w:rPr>
        <w:t>.</w:t>
      </w:r>
      <w:r w:rsidR="001B26F0" w:rsidRPr="001B26F0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="001B26F0" w:rsidRPr="002E5EC3">
        <w:rPr>
          <w:rFonts w:asciiTheme="majorBidi" w:hAnsiTheme="majorBidi" w:cstheme="majorBidi"/>
          <w:b/>
          <w:bCs/>
          <w:rtl/>
          <w:lang w:bidi="ar-JO"/>
        </w:rPr>
        <w:t>(منشور)</w:t>
      </w:r>
    </w:p>
    <w:p w14:paraId="03585B4A" w14:textId="77777777" w:rsidR="00FF62C3" w:rsidRPr="002E5EC3" w:rsidRDefault="00FF62C3" w:rsidP="002E5EC3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rtl/>
          <w:lang w:bidi="ar-JO"/>
        </w:rPr>
      </w:pPr>
    </w:p>
    <w:bookmarkEnd w:id="0"/>
    <w:p w14:paraId="6FB2CB6B" w14:textId="77777777" w:rsidR="00864E73" w:rsidRPr="002E5EC3" w:rsidRDefault="00ED3FC4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المقالات العلمية</w:t>
      </w: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:</w:t>
      </w:r>
      <w:r w:rsidRPr="002E5EC3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-</w:t>
      </w:r>
    </w:p>
    <w:p w14:paraId="3932C826" w14:textId="77777777" w:rsidR="00ED3FC4" w:rsidRPr="002E5EC3" w:rsidRDefault="00ED3FC4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6C353271" w14:textId="77777777" w:rsidR="00BA167C" w:rsidRPr="001B26F0" w:rsidRDefault="00BA167C" w:rsidP="001B26F0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ar-JO"/>
        </w:rPr>
      </w:pPr>
      <w:r w:rsidRPr="001B26F0">
        <w:rPr>
          <w:rFonts w:asciiTheme="majorBidi" w:hAnsiTheme="majorBidi" w:cstheme="majorBidi"/>
          <w:rtl/>
          <w:lang w:bidi="ar-JO"/>
        </w:rPr>
        <w:t xml:space="preserve">" </w:t>
      </w:r>
      <w:r w:rsidR="00ED3FC4" w:rsidRPr="001B26F0">
        <w:rPr>
          <w:rFonts w:asciiTheme="majorBidi" w:hAnsiTheme="majorBidi" w:cstheme="majorBidi"/>
          <w:b/>
          <w:bCs/>
          <w:u w:val="single"/>
          <w:rtl/>
          <w:lang w:bidi="ar-JO"/>
        </w:rPr>
        <w:t>معاناتي مع</w:t>
      </w:r>
      <w:r w:rsidR="0004286E" w:rsidRPr="001B26F0">
        <w:rPr>
          <w:rFonts w:asciiTheme="majorBidi" w:hAnsiTheme="majorBidi" w:cstheme="majorBidi" w:hint="cs"/>
          <w:b/>
          <w:bCs/>
          <w:u w:val="single"/>
          <w:rtl/>
          <w:lang w:bidi="ar-JO"/>
        </w:rPr>
        <w:t xml:space="preserve"> </w:t>
      </w:r>
      <w:r w:rsidR="00ED3FC4" w:rsidRPr="001B26F0">
        <w:rPr>
          <w:rFonts w:asciiTheme="majorBidi" w:hAnsiTheme="majorBidi" w:cstheme="majorBidi"/>
          <w:b/>
          <w:bCs/>
          <w:u w:val="single"/>
          <w:rtl/>
          <w:lang w:bidi="ar-JO"/>
        </w:rPr>
        <w:t>التأتأة؟</w:t>
      </w:r>
      <w:r w:rsidR="0004286E" w:rsidRPr="001B26F0">
        <w:rPr>
          <w:rFonts w:asciiTheme="majorBidi" w:hAnsiTheme="majorBidi" w:cstheme="majorBidi" w:hint="cs"/>
          <w:b/>
          <w:bCs/>
          <w:u w:val="single"/>
          <w:rtl/>
          <w:lang w:bidi="ar-JO"/>
        </w:rPr>
        <w:t xml:space="preserve"> </w:t>
      </w:r>
      <w:r w:rsidR="00ED3FC4" w:rsidRPr="001B26F0">
        <w:rPr>
          <w:rFonts w:asciiTheme="majorBidi" w:hAnsiTheme="majorBidi" w:cstheme="majorBidi"/>
          <w:b/>
          <w:bCs/>
          <w:u w:val="single"/>
          <w:rtl/>
          <w:lang w:bidi="ar-JO"/>
        </w:rPr>
        <w:t>ما العمل</w:t>
      </w:r>
      <w:r w:rsidR="00ED3FC4" w:rsidRPr="001B26F0">
        <w:rPr>
          <w:rFonts w:asciiTheme="majorBidi" w:hAnsiTheme="majorBidi" w:cstheme="majorBidi"/>
          <w:rtl/>
          <w:lang w:bidi="ar-JO"/>
        </w:rPr>
        <w:t>؟</w:t>
      </w:r>
      <w:r w:rsidRPr="001B26F0">
        <w:rPr>
          <w:rFonts w:asciiTheme="majorBidi" w:hAnsiTheme="majorBidi" w:cstheme="majorBidi"/>
          <w:rtl/>
          <w:lang w:bidi="ar-JO"/>
        </w:rPr>
        <w:t>"،</w:t>
      </w:r>
      <w:r w:rsidR="00393ADB" w:rsidRPr="001B26F0">
        <w:rPr>
          <w:rFonts w:asciiTheme="majorBidi" w:hAnsiTheme="majorBidi" w:cstheme="majorBidi"/>
          <w:rtl/>
          <w:lang w:bidi="ar-JO"/>
        </w:rPr>
        <w:t xml:space="preserve"> </w:t>
      </w:r>
      <w:r w:rsidR="00393ADB" w:rsidRPr="001B26F0">
        <w:rPr>
          <w:rFonts w:asciiTheme="majorBidi" w:hAnsiTheme="majorBidi" w:cstheme="majorBidi"/>
          <w:i/>
          <w:iCs/>
          <w:rtl/>
          <w:lang w:bidi="ar-JO"/>
        </w:rPr>
        <w:t>م</w:t>
      </w:r>
      <w:r w:rsidR="00ED3FC4" w:rsidRPr="001B26F0">
        <w:rPr>
          <w:rFonts w:asciiTheme="majorBidi" w:hAnsiTheme="majorBidi" w:cstheme="majorBidi"/>
          <w:i/>
          <w:iCs/>
          <w:rtl/>
          <w:lang w:bidi="ar-JO"/>
        </w:rPr>
        <w:t>جلة معان الثقافية</w:t>
      </w:r>
      <w:r w:rsidRPr="001B26F0">
        <w:rPr>
          <w:rFonts w:asciiTheme="majorBidi" w:hAnsiTheme="majorBidi" w:cstheme="majorBidi"/>
          <w:rtl/>
          <w:lang w:bidi="ar-JO"/>
        </w:rPr>
        <w:t xml:space="preserve">، مجلة صادرة عن </w:t>
      </w:r>
      <w:r w:rsidR="00ED3FC4" w:rsidRPr="001B26F0">
        <w:rPr>
          <w:rFonts w:asciiTheme="majorBidi" w:hAnsiTheme="majorBidi" w:cstheme="majorBidi"/>
          <w:rtl/>
          <w:lang w:bidi="ar-JO"/>
        </w:rPr>
        <w:t>منشوراتوزارة الثقافةالأردنية</w:t>
      </w:r>
      <w:r w:rsidRPr="001B26F0">
        <w:rPr>
          <w:rFonts w:asciiTheme="majorBidi" w:hAnsiTheme="majorBidi" w:cstheme="majorBidi"/>
          <w:rtl/>
          <w:lang w:bidi="ar-JO"/>
        </w:rPr>
        <w:t>- معان مدينة الثقافة الأردنية</w:t>
      </w:r>
      <w:r w:rsidR="002E5EC3" w:rsidRPr="001B26F0">
        <w:rPr>
          <w:rFonts w:asciiTheme="majorBidi" w:hAnsiTheme="majorBidi" w:cstheme="majorBidi" w:hint="cs"/>
          <w:rtl/>
          <w:lang w:bidi="ar-JO"/>
        </w:rPr>
        <w:t xml:space="preserve"> </w:t>
      </w:r>
      <w:r w:rsidR="00ED3FC4" w:rsidRPr="001B26F0">
        <w:rPr>
          <w:rFonts w:asciiTheme="majorBidi" w:hAnsiTheme="majorBidi" w:cstheme="majorBidi"/>
          <w:rtl/>
          <w:lang w:bidi="ar-JO"/>
        </w:rPr>
        <w:t>(2011).</w:t>
      </w:r>
    </w:p>
    <w:p w14:paraId="4FDD14AF" w14:textId="77777777" w:rsidR="00ED3FC4" w:rsidRPr="002E5EC3" w:rsidRDefault="00BA167C" w:rsidP="002E5EC3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u w:val="single"/>
          <w:rtl/>
          <w:lang w:bidi="ar-JO"/>
        </w:rPr>
        <w:t>" ثورة العصر: تكن</w:t>
      </w:r>
      <w:r w:rsidR="005343FC" w:rsidRPr="002E5EC3">
        <w:rPr>
          <w:rFonts w:asciiTheme="majorBidi" w:hAnsiTheme="majorBidi" w:cstheme="majorBidi"/>
          <w:b/>
          <w:bCs/>
          <w:u w:val="single"/>
          <w:rtl/>
          <w:lang w:bidi="ar-JO"/>
        </w:rPr>
        <w:t>و</w:t>
      </w:r>
      <w:r w:rsidRPr="002E5EC3">
        <w:rPr>
          <w:rFonts w:asciiTheme="majorBidi" w:hAnsiTheme="majorBidi" w:cstheme="majorBidi"/>
          <w:b/>
          <w:bCs/>
          <w:u w:val="single"/>
          <w:rtl/>
          <w:lang w:bidi="ar-JO"/>
        </w:rPr>
        <w:t xml:space="preserve">لوجيا النانو وتطبيقاتها المساندة للأفراد ذوي الأعاقة"، </w:t>
      </w:r>
      <w:r w:rsidRPr="0004286E">
        <w:rPr>
          <w:rFonts w:asciiTheme="majorBidi" w:hAnsiTheme="majorBidi" w:cstheme="majorBidi"/>
          <w:i/>
          <w:iCs/>
          <w:rtl/>
          <w:lang w:bidi="ar-JO"/>
        </w:rPr>
        <w:t>مجلة البواسل</w:t>
      </w:r>
      <w:r w:rsidRPr="002E5EC3">
        <w:rPr>
          <w:rFonts w:asciiTheme="majorBidi" w:hAnsiTheme="majorBidi" w:cstheme="majorBidi"/>
          <w:rtl/>
          <w:lang w:bidi="ar-JO"/>
        </w:rPr>
        <w:t>، العدد (42)، آب (2018)، مجلة صادرة عن الهيئة الهاشمية للمصابين العسكريين.</w:t>
      </w:r>
    </w:p>
    <w:p w14:paraId="6F6F4C52" w14:textId="77777777" w:rsidR="00B507B9" w:rsidRDefault="00B507B9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</w:p>
    <w:p w14:paraId="1BCFE253" w14:textId="77777777" w:rsidR="0084337D" w:rsidRPr="002E5EC3" w:rsidRDefault="0084337D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</w:p>
    <w:p w14:paraId="112A396F" w14:textId="77777777" w:rsidR="00105658" w:rsidRPr="002E5EC3" w:rsidRDefault="00105658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EA2268" w14:textId="77777777" w:rsidR="00F17BD9" w:rsidRPr="002E5EC3" w:rsidRDefault="00F17BD9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المحاضرات</w:t>
      </w:r>
      <w:r w:rsidR="00EC55C0"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والورش</w:t>
      </w:r>
      <w:r w:rsidR="002E5EC3">
        <w:rPr>
          <w:rFonts w:asciiTheme="majorBidi" w:hAnsiTheme="majorBidi" w:cstheme="majorBidi" w:hint="cs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ات </w:t>
      </w: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العلمية:</w:t>
      </w:r>
    </w:p>
    <w:p w14:paraId="0036A369" w14:textId="77777777" w:rsidR="00860546" w:rsidRPr="002E5EC3" w:rsidRDefault="00860546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36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</w:p>
    <w:p w14:paraId="4B27AC64" w14:textId="77777777" w:rsidR="00860546" w:rsidRPr="002E5EC3" w:rsidRDefault="00860546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7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-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ورشة عمل بعنوان "تعديل التدريس وتحقيق دمج ناجح" في جمعية الجنوب للتربية الخاصة (2008).</w:t>
      </w:r>
    </w:p>
    <w:p w14:paraId="4C0D497A" w14:textId="77777777" w:rsidR="003C19EF" w:rsidRPr="002E5EC3" w:rsidRDefault="00860546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7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-محاضرة بعنوان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"كيف تشجع تطور النطق واللغة لطفلك المعاق سمعياً" في جمعية البتراء للتربية الخاصة (2009).</w:t>
      </w:r>
    </w:p>
    <w:p w14:paraId="34C8AAAF" w14:textId="77777777" w:rsidR="003C19EF" w:rsidRPr="002E5EC3" w:rsidRDefault="00DF3245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7"/>
        <w:jc w:val="both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- تقديم محاضرة </w:t>
      </w:r>
      <w:r w:rsidR="00E323A4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واستشارات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في مركز المنار للتربية الخاصة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/معان </w:t>
      </w:r>
      <w:r w:rsidR="00E323A4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في 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موضوع</w:t>
      </w:r>
      <w:r w:rsidR="00E323A4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ات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اضطرابات النطق واللغة لذوي </w:t>
      </w:r>
      <w:r w:rsidR="00E323A4" w:rsidRPr="002E5EC3">
        <w:rPr>
          <w:rFonts w:asciiTheme="majorBidi" w:hAnsiTheme="majorBidi" w:cstheme="majorBidi"/>
          <w:sz w:val="28"/>
          <w:szCs w:val="28"/>
          <w:rtl/>
          <w:lang w:bidi="ar-JO"/>
        </w:rPr>
        <w:t>إ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>ضطراب متلازمة داون(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2009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>).</w:t>
      </w:r>
    </w:p>
    <w:p w14:paraId="1148BB7E" w14:textId="77777777" w:rsidR="00DF3245" w:rsidRPr="002E5EC3" w:rsidRDefault="003C19EF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ind w:left="-7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-  محاضرة بعنوان "اضطرابات النطق واللغة لذوي الاعاقة السمعية " في جمعية البتراء للتربية الخاصة (2010).</w:t>
      </w:r>
    </w:p>
    <w:p w14:paraId="2E4D81EE" w14:textId="77777777" w:rsidR="00DF3245" w:rsidRPr="002E5EC3" w:rsidRDefault="00DF3245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ind w:left="-7"/>
        <w:rPr>
          <w:rFonts w:asciiTheme="majorBidi" w:hAnsiTheme="majorBidi" w:cstheme="majorBidi"/>
          <w:sz w:val="28"/>
          <w:szCs w:val="28"/>
          <w:rtl/>
          <w:lang w:bidi="ar-JO"/>
        </w:rPr>
      </w:pPr>
      <w:bookmarkStart w:id="3" w:name="_Hlk531633223"/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-</w:t>
      </w:r>
      <w:r w:rsidR="002E5E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محاضرة في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صعوبات التعلم الاكاديمية في 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الملتقى الثاني" لصعوبات التعلم " في نادي الشوبك الثقافي (2011)</w:t>
      </w:r>
    </w:p>
    <w:bookmarkEnd w:id="3"/>
    <w:p w14:paraId="6E7E40EE" w14:textId="77777777" w:rsidR="00860546" w:rsidRPr="002E5EC3" w:rsidRDefault="00860546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ind w:left="-7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حضور اللقاء الحواري حول" آلية تطبيق كودة البناء الخاص </w:t>
      </w:r>
      <w:r w:rsidR="0093022A" w:rsidRPr="002E5EC3">
        <w:rPr>
          <w:rFonts w:asciiTheme="majorBidi" w:hAnsiTheme="majorBidi" w:cstheme="majorBidi"/>
          <w:sz w:val="28"/>
          <w:szCs w:val="28"/>
          <w:rtl/>
          <w:lang w:bidi="ar-JO"/>
        </w:rPr>
        <w:t>بالأشخاص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ذوي الاعاقة" و التي نظمها المجلس الاعلى </w:t>
      </w:r>
      <w:r w:rsidR="0093022A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لشؤون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الاشخاص المعوقين (</w:t>
      </w:r>
      <w:r w:rsidR="00CA519F" w:rsidRPr="002E5EC3">
        <w:rPr>
          <w:rFonts w:asciiTheme="majorBidi" w:hAnsiTheme="majorBidi" w:cstheme="majorBidi"/>
          <w:sz w:val="28"/>
          <w:szCs w:val="28"/>
          <w:rtl/>
          <w:lang w:bidi="ar-JO"/>
        </w:rPr>
        <w:t>2012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).</w:t>
      </w:r>
    </w:p>
    <w:p w14:paraId="7C8DD083" w14:textId="77777777" w:rsidR="00DF3245" w:rsidRPr="002E5EC3" w:rsidRDefault="00F8488A" w:rsidP="002E5EC3">
      <w:pPr>
        <w:pStyle w:val="a4"/>
        <w:tabs>
          <w:tab w:val="left" w:pos="0"/>
        </w:tabs>
        <w:autoSpaceDE w:val="0"/>
        <w:autoSpaceDN w:val="0"/>
        <w:adjustRightInd w:val="0"/>
        <w:spacing w:line="360" w:lineRule="auto"/>
        <w:ind w:left="-7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- </w:t>
      </w:r>
      <w:r w:rsidR="00143DA9" w:rsidRPr="002E5EC3">
        <w:rPr>
          <w:rFonts w:asciiTheme="majorBidi" w:hAnsiTheme="majorBidi" w:cstheme="majorBidi"/>
          <w:rtl/>
          <w:lang w:bidi="ar-JO"/>
        </w:rPr>
        <w:t xml:space="preserve">تقديم </w:t>
      </w:r>
      <w:r w:rsidR="00DF3245" w:rsidRPr="002E5EC3">
        <w:rPr>
          <w:rFonts w:asciiTheme="majorBidi" w:hAnsiTheme="majorBidi" w:cstheme="majorBidi"/>
          <w:rtl/>
          <w:lang w:bidi="ar-JO"/>
        </w:rPr>
        <w:t>محاضرة في مدرسة الطيبة الثانوية بعنوان " الغيرة بين طلبة المدارس /2014.</w:t>
      </w:r>
    </w:p>
    <w:p w14:paraId="67851AB6" w14:textId="77777777" w:rsidR="00860546" w:rsidRPr="002E5EC3" w:rsidRDefault="00F8488A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143DA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تقديم محاضرة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مدرسة الملك عبد الله الثاني للتميز /معان بعنوان " 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مظاهر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الإبداع</w:t>
      </w:r>
      <w:r w:rsidR="003C19E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لدى </w:t>
      </w:r>
      <w:r w:rsidR="0093022A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الطلبة</w:t>
      </w:r>
      <w:r w:rsidR="002E5EC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93022A" w:rsidRPr="002E5EC3">
        <w:rPr>
          <w:rFonts w:asciiTheme="majorBidi" w:hAnsiTheme="majorBidi" w:cstheme="majorBidi"/>
          <w:sz w:val="28"/>
          <w:szCs w:val="28"/>
          <w:rtl/>
          <w:lang w:bidi="ar-JO"/>
        </w:rPr>
        <w:t>/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2014.</w:t>
      </w:r>
    </w:p>
    <w:p w14:paraId="785EB252" w14:textId="77777777" w:rsidR="00860546" w:rsidRPr="002E5EC3" w:rsidRDefault="00F8488A" w:rsidP="002E5EC3">
      <w:pPr>
        <w:tabs>
          <w:tab w:val="left" w:pos="0"/>
          <w:tab w:val="left" w:pos="135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143DA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تقديم </w:t>
      </w:r>
      <w:r w:rsidR="00860546" w:rsidRPr="002E5EC3">
        <w:rPr>
          <w:rFonts w:asciiTheme="majorBidi" w:hAnsiTheme="majorBidi" w:cstheme="majorBidi"/>
          <w:sz w:val="28"/>
          <w:szCs w:val="28"/>
          <w:rtl/>
          <w:lang w:bidi="ar-JO"/>
        </w:rPr>
        <w:t>دورة تدريبية للكوادر العاملة في المؤسسات والجمعيات المعنية بالإعاقة بعنوان " التخاطب والتواصل مع ذوي اضطراب التوحد" في مركز الامير حسن للتشخيص / الكرك/2014</w:t>
      </w:r>
      <w:r w:rsidR="00143DA9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63EBFDCE" w14:textId="77777777" w:rsidR="00860546" w:rsidRPr="002E5EC3" w:rsidRDefault="00F8488A" w:rsidP="002E5EC3">
      <w:pPr>
        <w:pStyle w:val="a4"/>
        <w:tabs>
          <w:tab w:val="left" w:pos="0"/>
          <w:tab w:val="left" w:pos="135"/>
        </w:tabs>
        <w:autoSpaceDE w:val="0"/>
        <w:autoSpaceDN w:val="0"/>
        <w:adjustRightInd w:val="0"/>
        <w:spacing w:line="360" w:lineRule="auto"/>
        <w:ind w:left="-7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- </w:t>
      </w:r>
      <w:r w:rsidR="00143DA9" w:rsidRPr="002E5EC3">
        <w:rPr>
          <w:rFonts w:asciiTheme="majorBidi" w:hAnsiTheme="majorBidi" w:cstheme="majorBidi"/>
          <w:rtl/>
          <w:lang w:bidi="ar-JO"/>
        </w:rPr>
        <w:t xml:space="preserve">تقديم 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محاضرة حول حقوق </w:t>
      </w:r>
      <w:r w:rsidR="002E5EC3" w:rsidRPr="002E5EC3">
        <w:rPr>
          <w:rFonts w:asciiTheme="majorBidi" w:hAnsiTheme="majorBidi" w:cstheme="majorBidi" w:hint="cs"/>
          <w:rtl/>
          <w:lang w:bidi="ar-JO"/>
        </w:rPr>
        <w:t>الأشخاص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 ذوي </w:t>
      </w:r>
      <w:r w:rsidR="002E5EC3" w:rsidRPr="002E5EC3">
        <w:rPr>
          <w:rFonts w:asciiTheme="majorBidi" w:hAnsiTheme="majorBidi" w:cstheme="majorBidi" w:hint="cs"/>
          <w:rtl/>
          <w:lang w:bidi="ar-JO"/>
        </w:rPr>
        <w:t>الإعاقة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 في مركز المنار للتنمية الفكرية / البترا</w:t>
      </w:r>
      <w:r w:rsidR="00143DA9" w:rsidRPr="002E5EC3">
        <w:rPr>
          <w:rFonts w:asciiTheme="majorBidi" w:hAnsiTheme="majorBidi" w:cstheme="majorBidi"/>
          <w:rtl/>
          <w:lang w:bidi="ar-JO"/>
        </w:rPr>
        <w:t>ء</w:t>
      </w:r>
      <w:r w:rsidR="00860546" w:rsidRPr="002E5EC3">
        <w:rPr>
          <w:rFonts w:asciiTheme="majorBidi" w:hAnsiTheme="majorBidi" w:cstheme="majorBidi"/>
          <w:rtl/>
          <w:lang w:bidi="ar-JO"/>
        </w:rPr>
        <w:t>/2015.</w:t>
      </w:r>
    </w:p>
    <w:p w14:paraId="6F74B827" w14:textId="77777777" w:rsidR="004D5C3D" w:rsidRPr="002E5EC3" w:rsidRDefault="00F8488A" w:rsidP="002E5EC3">
      <w:pPr>
        <w:pStyle w:val="a4"/>
        <w:tabs>
          <w:tab w:val="left" w:pos="0"/>
          <w:tab w:val="left" w:pos="135"/>
        </w:tabs>
        <w:autoSpaceDE w:val="0"/>
        <w:autoSpaceDN w:val="0"/>
        <w:adjustRightInd w:val="0"/>
        <w:spacing w:line="360" w:lineRule="auto"/>
        <w:ind w:left="-7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- 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تحضير </w:t>
      </w:r>
      <w:r w:rsidR="00143DA9" w:rsidRPr="002E5EC3">
        <w:rPr>
          <w:rFonts w:asciiTheme="majorBidi" w:hAnsiTheme="majorBidi" w:cstheme="majorBidi"/>
          <w:rtl/>
          <w:lang w:bidi="ar-JO"/>
        </w:rPr>
        <w:t>وتنفيذ</w:t>
      </w:r>
      <w:r w:rsidR="00860546" w:rsidRPr="002E5EC3">
        <w:rPr>
          <w:rFonts w:asciiTheme="majorBidi" w:hAnsiTheme="majorBidi" w:cstheme="majorBidi"/>
          <w:rtl/>
          <w:lang w:bidi="ar-JO"/>
        </w:rPr>
        <w:t xml:space="preserve"> اليوم العلمي لقسم التربية الخاصة /2015</w:t>
      </w:r>
      <w:r w:rsidR="00143DA9" w:rsidRPr="002E5EC3">
        <w:rPr>
          <w:rFonts w:asciiTheme="majorBidi" w:hAnsiTheme="majorBidi" w:cstheme="majorBidi"/>
          <w:rtl/>
          <w:lang w:bidi="ar-JO"/>
        </w:rPr>
        <w:t>.</w:t>
      </w:r>
    </w:p>
    <w:p w14:paraId="6BC994B8" w14:textId="77777777" w:rsidR="004D5C3D" w:rsidRDefault="00F8488A" w:rsidP="002E5EC3">
      <w:pPr>
        <w:tabs>
          <w:tab w:val="left" w:pos="0"/>
          <w:tab w:val="left" w:pos="135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143DA9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تقديم </w:t>
      </w:r>
      <w:r w:rsidR="004D5C3D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دورة تدريبية للكوادر العاملة في المؤسسات والجمعيات المعنية بالإعاقة بعنوان </w:t>
      </w:r>
      <w:r w:rsidR="002E5EC3">
        <w:rPr>
          <w:rFonts w:asciiTheme="majorBidi" w:hAnsiTheme="majorBidi" w:cstheme="majorBidi"/>
          <w:sz w:val="28"/>
          <w:szCs w:val="28"/>
          <w:rtl/>
          <w:lang w:bidi="ar-JO"/>
        </w:rPr>
        <w:t>"</w:t>
      </w:r>
      <w:r w:rsidR="00143DA9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اضطرابات</w:t>
      </w:r>
      <w:r w:rsidR="004D5C3D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التخاطب والتواصل " في مركز القويرة للتربية الخاصة/ العقبة/2016</w:t>
      </w:r>
      <w:r w:rsidR="004D5C3D" w:rsidRPr="002E5EC3">
        <w:rPr>
          <w:rFonts w:asciiTheme="majorBidi" w:hAnsiTheme="majorBidi" w:cstheme="majorBidi"/>
          <w:sz w:val="28"/>
          <w:szCs w:val="28"/>
          <w:rtl/>
        </w:rPr>
        <w:t>.</w:t>
      </w:r>
    </w:p>
    <w:p w14:paraId="2F5B4E0E" w14:textId="77777777" w:rsidR="000643C6" w:rsidRDefault="000643C6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CCE48A0" w14:textId="77777777" w:rsidR="00105658" w:rsidRPr="002E5EC3" w:rsidRDefault="00105658" w:rsidP="002E5EC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0C4FE49" w14:textId="77777777" w:rsidR="00126712" w:rsidRPr="002E5EC3" w:rsidRDefault="00F8488A" w:rsidP="0004286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lastRenderedPageBreak/>
        <w:t>الدورات والشهادات</w:t>
      </w:r>
      <w:r w:rsidR="004D5C3D"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 xml:space="preserve"> التدريبية</w:t>
      </w:r>
      <w:r w:rsidR="000643C6"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:</w:t>
      </w:r>
    </w:p>
    <w:p w14:paraId="505C2064" w14:textId="77777777" w:rsidR="00AD7A35" w:rsidRPr="002E5EC3" w:rsidRDefault="00AD7A35" w:rsidP="002E5EC3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دورة في اللغة الإنجليزية محادثة وكتابة/ جامعة مؤتة (</w:t>
      </w:r>
      <w:r w:rsidR="00257975" w:rsidRPr="002E5EC3">
        <w:rPr>
          <w:rFonts w:asciiTheme="majorBidi" w:hAnsiTheme="majorBidi" w:cstheme="majorBidi"/>
          <w:rtl/>
          <w:lang w:bidi="ar-JO"/>
        </w:rPr>
        <w:t>2001)</w:t>
      </w:r>
      <w:r w:rsidRPr="002E5EC3">
        <w:rPr>
          <w:rFonts w:asciiTheme="majorBidi" w:hAnsiTheme="majorBidi" w:cstheme="majorBidi"/>
          <w:rtl/>
          <w:lang w:bidi="ar-JO"/>
        </w:rPr>
        <w:t>.</w:t>
      </w:r>
    </w:p>
    <w:p w14:paraId="79538F7D" w14:textId="77777777" w:rsidR="000643C6" w:rsidRPr="002E5EC3" w:rsidRDefault="000643C6" w:rsidP="002E5EC3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دورة في لغة الصم / الجامعة الأردنية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>(2006)</w:t>
      </w:r>
      <w:r w:rsidR="00AD7A35" w:rsidRPr="002E5EC3">
        <w:rPr>
          <w:rFonts w:asciiTheme="majorBidi" w:hAnsiTheme="majorBidi" w:cstheme="majorBidi"/>
          <w:rtl/>
          <w:lang w:bidi="ar-JO"/>
        </w:rPr>
        <w:t>.</w:t>
      </w:r>
    </w:p>
    <w:p w14:paraId="15B4B595" w14:textId="77777777" w:rsidR="00126712" w:rsidRPr="002E5EC3" w:rsidRDefault="00257975" w:rsidP="002E5EC3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>دورة تعريفية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="00AD7A35" w:rsidRPr="002E5EC3">
        <w:rPr>
          <w:rFonts w:asciiTheme="majorBidi" w:hAnsiTheme="majorBidi" w:cstheme="majorBidi"/>
          <w:rtl/>
          <w:lang w:bidi="ar-JO"/>
        </w:rPr>
        <w:t>ل</w:t>
      </w:r>
      <w:r w:rsidR="000643C6" w:rsidRPr="002E5EC3">
        <w:rPr>
          <w:rFonts w:asciiTheme="majorBidi" w:hAnsiTheme="majorBidi" w:cstheme="majorBidi"/>
          <w:rtl/>
          <w:lang w:bidi="ar-JO"/>
        </w:rPr>
        <w:t>مشروع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="000643C6" w:rsidRPr="002E5EC3">
        <w:rPr>
          <w:rFonts w:asciiTheme="majorBidi" w:hAnsiTheme="majorBidi" w:cstheme="majorBidi"/>
          <w:rtl/>
          <w:lang w:bidi="ar-JO"/>
        </w:rPr>
        <w:t>تمب</w:t>
      </w:r>
      <w:r w:rsidR="002E5EC3">
        <w:rPr>
          <w:rFonts w:asciiTheme="majorBidi" w:hAnsiTheme="majorBidi" w:cstheme="majorBidi" w:hint="cs"/>
          <w:rtl/>
          <w:lang w:bidi="ar-JO"/>
        </w:rPr>
        <w:t xml:space="preserve">س </w:t>
      </w:r>
      <w:r w:rsidR="00AD7A35" w:rsidRPr="002E5EC3">
        <w:rPr>
          <w:rFonts w:asciiTheme="majorBidi" w:hAnsiTheme="majorBidi" w:cstheme="majorBidi"/>
          <w:rtl/>
          <w:lang w:bidi="ar-JO"/>
        </w:rPr>
        <w:t>ل</w:t>
      </w:r>
      <w:r w:rsidR="000643C6" w:rsidRPr="002E5EC3">
        <w:rPr>
          <w:rFonts w:asciiTheme="majorBidi" w:hAnsiTheme="majorBidi" w:cstheme="majorBidi"/>
          <w:rtl/>
          <w:lang w:bidi="ar-JO"/>
        </w:rPr>
        <w:t>دمج الأطفال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="000643C6" w:rsidRPr="002E5EC3">
        <w:rPr>
          <w:rFonts w:asciiTheme="majorBidi" w:hAnsiTheme="majorBidi" w:cstheme="majorBidi"/>
          <w:rtl/>
          <w:lang w:bidi="ar-JO"/>
        </w:rPr>
        <w:t>المعاقين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="000643C6" w:rsidRPr="002E5EC3">
        <w:rPr>
          <w:rFonts w:asciiTheme="majorBidi" w:hAnsiTheme="majorBidi" w:cstheme="majorBidi"/>
          <w:rtl/>
          <w:lang w:bidi="ar-JO"/>
        </w:rPr>
        <w:t xml:space="preserve">مع الأطفال العاديين/ الجامعة </w:t>
      </w:r>
      <w:r w:rsidR="00AD7A35" w:rsidRPr="002E5EC3">
        <w:rPr>
          <w:rFonts w:asciiTheme="majorBidi" w:hAnsiTheme="majorBidi" w:cstheme="majorBidi"/>
          <w:rtl/>
          <w:lang w:bidi="ar-JO"/>
        </w:rPr>
        <w:t>الأردنية (</w:t>
      </w:r>
      <w:r w:rsidR="000643C6" w:rsidRPr="002E5EC3">
        <w:rPr>
          <w:rFonts w:asciiTheme="majorBidi" w:hAnsiTheme="majorBidi" w:cstheme="majorBidi"/>
          <w:rtl/>
          <w:lang w:bidi="ar-JO"/>
        </w:rPr>
        <w:t>2007</w:t>
      </w:r>
      <w:r w:rsidR="00126712" w:rsidRPr="002E5EC3">
        <w:rPr>
          <w:rFonts w:asciiTheme="majorBidi" w:hAnsiTheme="majorBidi" w:cstheme="majorBidi"/>
          <w:rtl/>
          <w:lang w:bidi="ar-JO"/>
        </w:rPr>
        <w:t>)</w:t>
      </w:r>
      <w:r w:rsidR="00AD7A35" w:rsidRPr="002E5EC3">
        <w:rPr>
          <w:rFonts w:asciiTheme="majorBidi" w:hAnsiTheme="majorBidi" w:cstheme="majorBidi"/>
          <w:rtl/>
          <w:lang w:bidi="ar-JO"/>
        </w:rPr>
        <w:t>.</w:t>
      </w:r>
    </w:p>
    <w:p w14:paraId="50A6E2AE" w14:textId="77777777" w:rsidR="0071456C" w:rsidRPr="002E5EC3" w:rsidRDefault="00AD7A35" w:rsidP="002E5EC3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شهادة </w:t>
      </w:r>
      <w:r w:rsidR="00257975" w:rsidRPr="002E5EC3">
        <w:rPr>
          <w:rFonts w:asciiTheme="majorBidi" w:hAnsiTheme="majorBidi" w:cstheme="majorBidi"/>
          <w:rtl/>
          <w:lang w:bidi="ar-JO"/>
        </w:rPr>
        <w:t>ودورة</w:t>
      </w:r>
      <w:r w:rsidR="002E5EC3">
        <w:rPr>
          <w:rFonts w:asciiTheme="majorBidi" w:hAnsiTheme="majorBidi" w:cstheme="majorBidi" w:hint="cs"/>
          <w:rtl/>
          <w:lang w:bidi="ar-JO"/>
        </w:rPr>
        <w:t xml:space="preserve"> </w:t>
      </w:r>
      <w:r w:rsidRPr="002E5EC3">
        <w:rPr>
          <w:rFonts w:asciiTheme="majorBidi" w:hAnsiTheme="majorBidi" w:cstheme="majorBidi"/>
          <w:rtl/>
          <w:lang w:bidi="ar-JO"/>
        </w:rPr>
        <w:t xml:space="preserve">في </w:t>
      </w:r>
      <w:r w:rsidR="0071456C" w:rsidRPr="002E5EC3">
        <w:rPr>
          <w:rFonts w:asciiTheme="majorBidi" w:hAnsiTheme="majorBidi" w:cstheme="majorBidi"/>
          <w:rtl/>
          <w:lang w:bidi="ar-JO"/>
        </w:rPr>
        <w:t xml:space="preserve">رخصة قيادة الحاسوب الدولية </w:t>
      </w:r>
      <w:r w:rsidR="0071456C" w:rsidRPr="002E5EC3">
        <w:rPr>
          <w:rFonts w:asciiTheme="majorBidi" w:hAnsiTheme="majorBidi" w:cstheme="majorBidi"/>
          <w:lang w:bidi="ar-JO"/>
        </w:rPr>
        <w:t>ICDL</w:t>
      </w:r>
      <w:r w:rsidRPr="002E5EC3">
        <w:rPr>
          <w:rFonts w:asciiTheme="majorBidi" w:hAnsiTheme="majorBidi" w:cstheme="majorBidi"/>
          <w:lang w:bidi="ar-JO"/>
        </w:rPr>
        <w:t>)</w:t>
      </w:r>
      <w:r w:rsidRPr="002E5EC3">
        <w:rPr>
          <w:rFonts w:asciiTheme="majorBidi" w:hAnsiTheme="majorBidi" w:cstheme="majorBidi"/>
          <w:rtl/>
          <w:lang w:bidi="ar-JO"/>
        </w:rPr>
        <w:t xml:space="preserve">) </w:t>
      </w:r>
      <w:r w:rsidR="00257975" w:rsidRPr="002E5EC3">
        <w:rPr>
          <w:rFonts w:asciiTheme="majorBidi" w:hAnsiTheme="majorBidi" w:cstheme="majorBidi"/>
          <w:rtl/>
          <w:lang w:bidi="ar-JO"/>
        </w:rPr>
        <w:t>-</w:t>
      </w:r>
      <w:r w:rsidRPr="002E5EC3">
        <w:rPr>
          <w:rFonts w:asciiTheme="majorBidi" w:hAnsiTheme="majorBidi" w:cstheme="majorBidi"/>
          <w:rtl/>
          <w:lang w:bidi="ar-JO"/>
        </w:rPr>
        <w:t>(2018)</w:t>
      </w:r>
      <w:r w:rsidR="00257975" w:rsidRPr="002E5EC3">
        <w:rPr>
          <w:rFonts w:asciiTheme="majorBidi" w:hAnsiTheme="majorBidi" w:cstheme="majorBidi"/>
          <w:rtl/>
          <w:lang w:bidi="ar-JO"/>
        </w:rPr>
        <w:t>.</w:t>
      </w:r>
    </w:p>
    <w:p w14:paraId="2D5306FA" w14:textId="77777777" w:rsidR="00A8291C" w:rsidRPr="002E5EC3" w:rsidRDefault="00AD7A35" w:rsidP="002E5EC3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شهادة ودورة في </w:t>
      </w:r>
      <w:r w:rsidR="00A8291C" w:rsidRPr="002E5EC3">
        <w:rPr>
          <w:rFonts w:asciiTheme="majorBidi" w:hAnsiTheme="majorBidi" w:cstheme="majorBidi"/>
          <w:rtl/>
          <w:lang w:bidi="ar-JO"/>
        </w:rPr>
        <w:t xml:space="preserve">التحليل الإحصائي </w:t>
      </w:r>
      <w:r w:rsidR="00A8291C" w:rsidRPr="002E5EC3">
        <w:rPr>
          <w:rFonts w:asciiTheme="majorBidi" w:hAnsiTheme="majorBidi" w:cstheme="majorBidi"/>
          <w:lang w:bidi="ar-JO"/>
        </w:rPr>
        <w:t>SPPS</w:t>
      </w:r>
      <w:r w:rsidR="00257975" w:rsidRPr="002E5EC3">
        <w:rPr>
          <w:rFonts w:asciiTheme="majorBidi" w:hAnsiTheme="majorBidi" w:cstheme="majorBidi"/>
          <w:lang w:bidi="ar-JO"/>
        </w:rPr>
        <w:t>)</w:t>
      </w:r>
      <w:r w:rsidR="00257975" w:rsidRPr="002E5EC3">
        <w:rPr>
          <w:rFonts w:asciiTheme="majorBidi" w:hAnsiTheme="majorBidi" w:cstheme="majorBidi"/>
          <w:rtl/>
          <w:lang w:bidi="ar-JO"/>
        </w:rPr>
        <w:t>) -</w:t>
      </w:r>
      <w:r w:rsidR="00E50E78" w:rsidRPr="002E5EC3">
        <w:rPr>
          <w:rFonts w:asciiTheme="majorBidi" w:hAnsiTheme="majorBidi" w:cstheme="majorBidi"/>
          <w:rtl/>
          <w:lang w:bidi="ar-JO"/>
        </w:rPr>
        <w:t>مركز الدراسات وتنمية المجتمع</w:t>
      </w:r>
      <w:r w:rsidR="002D63B1" w:rsidRPr="002E5EC3">
        <w:rPr>
          <w:rFonts w:asciiTheme="majorBidi" w:hAnsiTheme="majorBidi" w:cstheme="majorBidi"/>
          <w:rtl/>
          <w:lang w:bidi="ar-JO"/>
        </w:rPr>
        <w:t xml:space="preserve">- </w:t>
      </w:r>
      <w:r w:rsidR="00E50E78" w:rsidRPr="002E5EC3">
        <w:rPr>
          <w:rFonts w:asciiTheme="majorBidi" w:hAnsiTheme="majorBidi" w:cstheme="majorBidi"/>
          <w:rtl/>
          <w:lang w:bidi="ar-JO"/>
        </w:rPr>
        <w:t>جامعة الحسين بن طلال (2018).</w:t>
      </w:r>
    </w:p>
    <w:p w14:paraId="653F6F86" w14:textId="77777777" w:rsidR="003C19EF" w:rsidRPr="0004286E" w:rsidRDefault="00E50E78" w:rsidP="0004286E">
      <w:pPr>
        <w:pStyle w:val="a4"/>
        <w:numPr>
          <w:ilvl w:val="0"/>
          <w:numId w:val="24"/>
        </w:num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rtl/>
          <w:lang w:bidi="ar-JO"/>
        </w:rPr>
      </w:pPr>
      <w:r w:rsidRPr="002E5EC3">
        <w:rPr>
          <w:rFonts w:asciiTheme="majorBidi" w:hAnsiTheme="majorBidi" w:cstheme="majorBidi"/>
          <w:rtl/>
          <w:lang w:bidi="ar-JO"/>
        </w:rPr>
        <w:t xml:space="preserve">شهادة ودورة في تنمية كفايات أداء أعضاء </w:t>
      </w:r>
      <w:r w:rsidR="002D63B1" w:rsidRPr="002E5EC3">
        <w:rPr>
          <w:rFonts w:asciiTheme="majorBidi" w:hAnsiTheme="majorBidi" w:cstheme="majorBidi"/>
          <w:rtl/>
          <w:lang w:bidi="ar-JO"/>
        </w:rPr>
        <w:t>هيئة</w:t>
      </w:r>
      <w:r w:rsidRPr="002E5EC3">
        <w:rPr>
          <w:rFonts w:asciiTheme="majorBidi" w:hAnsiTheme="majorBidi" w:cstheme="majorBidi"/>
          <w:rtl/>
          <w:lang w:bidi="ar-JO"/>
        </w:rPr>
        <w:t xml:space="preserve"> التدريس</w:t>
      </w:r>
      <w:r w:rsidR="002D63B1" w:rsidRPr="002E5EC3">
        <w:rPr>
          <w:rFonts w:asciiTheme="majorBidi" w:hAnsiTheme="majorBidi" w:cstheme="majorBidi"/>
          <w:rtl/>
          <w:lang w:bidi="ar-JO"/>
        </w:rPr>
        <w:t xml:space="preserve">- </w:t>
      </w:r>
      <w:r w:rsidRPr="002E5EC3">
        <w:rPr>
          <w:rFonts w:asciiTheme="majorBidi" w:hAnsiTheme="majorBidi" w:cstheme="majorBidi"/>
          <w:rtl/>
          <w:lang w:bidi="ar-JO"/>
        </w:rPr>
        <w:t xml:space="preserve">مركز تطوير أداء أعضاء </w:t>
      </w:r>
      <w:r w:rsidR="002D63B1" w:rsidRPr="002E5EC3">
        <w:rPr>
          <w:rFonts w:asciiTheme="majorBidi" w:hAnsiTheme="majorBidi" w:cstheme="majorBidi"/>
          <w:rtl/>
          <w:lang w:bidi="ar-JO"/>
        </w:rPr>
        <w:t>هيئة</w:t>
      </w:r>
      <w:r w:rsidRPr="002E5EC3">
        <w:rPr>
          <w:rFonts w:asciiTheme="majorBidi" w:hAnsiTheme="majorBidi" w:cstheme="majorBidi"/>
          <w:rtl/>
          <w:lang w:bidi="ar-JO"/>
        </w:rPr>
        <w:t xml:space="preserve"> التدريس</w:t>
      </w:r>
      <w:r w:rsidR="002D63B1" w:rsidRPr="002E5EC3">
        <w:rPr>
          <w:rFonts w:asciiTheme="majorBidi" w:hAnsiTheme="majorBidi" w:cstheme="majorBidi"/>
          <w:rtl/>
          <w:lang w:bidi="ar-JO"/>
        </w:rPr>
        <w:t xml:space="preserve">- </w:t>
      </w:r>
      <w:r w:rsidRPr="002E5EC3">
        <w:rPr>
          <w:rFonts w:asciiTheme="majorBidi" w:hAnsiTheme="majorBidi" w:cstheme="majorBidi"/>
          <w:rtl/>
          <w:lang w:bidi="ar-JO"/>
        </w:rPr>
        <w:t>جامعة الحسين بن طلال (2019).</w:t>
      </w:r>
    </w:p>
    <w:p w14:paraId="4DA64531" w14:textId="77777777" w:rsidR="00126712" w:rsidRPr="002E5EC3" w:rsidRDefault="00F17BD9" w:rsidP="0004286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40"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خدمة المجتمع المحلي:</w:t>
      </w:r>
    </w:p>
    <w:p w14:paraId="7EB936A6" w14:textId="77777777" w:rsidR="000643C6" w:rsidRPr="002E5EC3" w:rsidRDefault="00126712" w:rsidP="002E5EC3">
      <w:pPr>
        <w:autoSpaceDE w:val="0"/>
        <w:autoSpaceDN w:val="0"/>
        <w:adjustRightInd w:val="0"/>
        <w:spacing w:line="360" w:lineRule="auto"/>
        <w:ind w:left="-291" w:firstLine="29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متطوعة في تقديم العديد من ال</w:t>
      </w:r>
      <w:r w:rsidR="000643C6" w:rsidRPr="002E5EC3">
        <w:rPr>
          <w:rFonts w:asciiTheme="majorBidi" w:hAnsiTheme="majorBidi" w:cstheme="majorBidi"/>
          <w:sz w:val="28"/>
          <w:szCs w:val="28"/>
          <w:rtl/>
          <w:lang w:bidi="ar-JO"/>
        </w:rPr>
        <w:t>دورات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ورش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ات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محاضرات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</w:t>
      </w:r>
      <w:r w:rsidR="000643C6" w:rsidRPr="002E5EC3">
        <w:rPr>
          <w:rFonts w:asciiTheme="majorBidi" w:hAnsiTheme="majorBidi" w:cstheme="majorBidi"/>
          <w:sz w:val="28"/>
          <w:szCs w:val="28"/>
          <w:rtl/>
          <w:lang w:bidi="ar-JO"/>
        </w:rPr>
        <w:t>تدريبية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م</w:t>
      </w:r>
      <w:r w:rsidR="00AC015B" w:rsidRPr="002E5EC3">
        <w:rPr>
          <w:rFonts w:asciiTheme="majorBidi" w:hAnsiTheme="majorBidi" w:cstheme="majorBidi"/>
          <w:sz w:val="28"/>
          <w:szCs w:val="28"/>
          <w:rtl/>
          <w:lang w:bidi="ar-JO"/>
        </w:rPr>
        <w:t>ختلفة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مجال خدمة </w:t>
      </w:r>
      <w:r w:rsidR="00F1528F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الأفراد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ذوي </w:t>
      </w:r>
      <w:r w:rsidR="005343F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الإعاقة </w:t>
      </w:r>
      <w:r w:rsidR="006F014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من </w:t>
      </w:r>
      <w:r w:rsidR="000643C6" w:rsidRPr="002E5EC3">
        <w:rPr>
          <w:rFonts w:asciiTheme="majorBidi" w:hAnsiTheme="majorBidi" w:cstheme="majorBidi"/>
          <w:sz w:val="28"/>
          <w:szCs w:val="28"/>
          <w:rtl/>
          <w:lang w:bidi="ar-JO"/>
        </w:rPr>
        <w:t>/ 2007-201</w:t>
      </w:r>
      <w:r w:rsidR="005343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9</w:t>
      </w:r>
      <w:r w:rsidR="000643C6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/ </w:t>
      </w:r>
      <w:r w:rsidR="006F014F" w:rsidRPr="002E5EC3">
        <w:rPr>
          <w:rFonts w:asciiTheme="majorBidi" w:hAnsiTheme="majorBidi" w:cstheme="majorBidi"/>
          <w:sz w:val="28"/>
          <w:szCs w:val="28"/>
          <w:rtl/>
          <w:lang w:bidi="ar-JO"/>
        </w:rPr>
        <w:t>لمعلمي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0643C6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الطلبة العاديين وغير العاديين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وأسر</w:t>
      </w:r>
      <w:r w:rsidR="0071456C" w:rsidRPr="002E5EC3">
        <w:rPr>
          <w:rFonts w:asciiTheme="majorBidi" w:hAnsiTheme="majorBidi" w:cstheme="majorBidi"/>
          <w:sz w:val="28"/>
          <w:szCs w:val="28"/>
          <w:rtl/>
          <w:lang w:bidi="ar-JO"/>
        </w:rPr>
        <w:t>هم</w:t>
      </w:r>
      <w:r w:rsidR="006F014F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والمجتمع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227273F2" w14:textId="77777777" w:rsidR="00DF3245" w:rsidRPr="002E5EC3" w:rsidRDefault="003C19EF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291" w:firstLine="29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مدرب معتمد لدى المجلس الأعلى لشؤون </w:t>
      </w:r>
      <w:r w:rsidR="00F1528F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الأشخاص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المعوقين في إقليم الجنوب </w:t>
      </w:r>
      <w:r w:rsidR="005343FC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(معان)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وتحديدا</w:t>
      </w:r>
      <w:r w:rsidR="005343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ً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مجال تقييم وتدريب حالات إضطرابات النطق واللغة والسمع.</w:t>
      </w:r>
    </w:p>
    <w:p w14:paraId="1BD6C549" w14:textId="77777777" w:rsidR="00DF3245" w:rsidRPr="002E5EC3" w:rsidRDefault="003C19EF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291" w:firstLine="29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متحدثة رئيسة في حلقات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تلفزيونية لبرنامج المرأة والمجتمع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من </w:t>
      </w:r>
      <w:r w:rsidR="005343FC" w:rsidRPr="002E5EC3">
        <w:rPr>
          <w:rFonts w:asciiTheme="majorBidi" w:hAnsiTheme="majorBidi" w:cstheme="majorBidi"/>
          <w:sz w:val="28"/>
          <w:szCs w:val="28"/>
          <w:rtl/>
          <w:lang w:bidi="ar-JO"/>
        </w:rPr>
        <w:t>إ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عداد 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إستديو </w:t>
      </w:r>
      <w:r w:rsidR="00F1528F" w:rsidRPr="002E5EC3">
        <w:rPr>
          <w:rFonts w:asciiTheme="majorBidi" w:hAnsiTheme="majorBidi" w:cstheme="majorBidi" w:hint="cs"/>
          <w:sz w:val="28"/>
          <w:szCs w:val="28"/>
          <w:rtl/>
          <w:lang w:bidi="ar-JO"/>
        </w:rPr>
        <w:t>الإنتاج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التلفزيوني في جامعة الحسين بن طلال لحقليتين 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متتاليتين بعنوان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المرأة والإعاقة في محافظة معان والمرأة 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والطلاق. /</w:t>
      </w:r>
      <w:r w:rsidR="00DF3245" w:rsidRPr="002E5EC3">
        <w:rPr>
          <w:rFonts w:asciiTheme="majorBidi" w:hAnsiTheme="majorBidi" w:cstheme="majorBidi"/>
          <w:sz w:val="28"/>
          <w:szCs w:val="28"/>
          <w:rtl/>
          <w:lang w:bidi="ar-JO"/>
        </w:rPr>
        <w:t>2014.</w:t>
      </w:r>
    </w:p>
    <w:p w14:paraId="195B481B" w14:textId="77777777" w:rsidR="00DF3245" w:rsidRPr="002E5EC3" w:rsidRDefault="000B4730" w:rsidP="002E5EC3">
      <w:pPr>
        <w:tabs>
          <w:tab w:val="left" w:pos="3600"/>
        </w:tabs>
        <w:autoSpaceDE w:val="0"/>
        <w:autoSpaceDN w:val="0"/>
        <w:adjustRightInd w:val="0"/>
        <w:spacing w:line="360" w:lineRule="auto"/>
        <w:ind w:left="-291" w:firstLine="29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- تحكيم عدد من المقاييس والبرامج لطلبة 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>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دكتوراة و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>ال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ماجستير في التربية الخاصة في الجامعة الأردنية وجامعة العلوم الإسلامية العالمية.</w:t>
      </w:r>
    </w:p>
    <w:p w14:paraId="5DE9EB54" w14:textId="77777777" w:rsidR="00126712" w:rsidRPr="002E5EC3" w:rsidRDefault="003C19EF" w:rsidP="0004286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-</w:t>
      </w:r>
      <w:r w:rsidR="00126712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ناشطة 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إجتماعية</w:t>
      </w:r>
      <w:r w:rsidR="00126712" w:rsidRPr="002E5EC3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الدفاع عن حقوق الأشخاص ذوي </w:t>
      </w:r>
      <w:r w:rsidR="00A0308B" w:rsidRPr="002E5EC3">
        <w:rPr>
          <w:rFonts w:asciiTheme="majorBidi" w:hAnsiTheme="majorBidi" w:cstheme="majorBidi"/>
          <w:sz w:val="28"/>
          <w:szCs w:val="28"/>
          <w:rtl/>
          <w:lang w:bidi="ar-JO"/>
        </w:rPr>
        <w:t>الإعاقة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="0081595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إحتياجاتهم</w:t>
      </w:r>
      <w:r w:rsidR="00126712" w:rsidRPr="002E5EC3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71F5E634" w14:textId="77777777" w:rsidR="007446BA" w:rsidRPr="002E5EC3" w:rsidRDefault="008753D7" w:rsidP="002E5EC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JO"/>
        </w:rPr>
      </w:pPr>
      <w:r w:rsidRPr="002E5EC3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JO"/>
        </w:rPr>
        <w:t>للتواصل:</w:t>
      </w:r>
    </w:p>
    <w:p w14:paraId="018D604A" w14:textId="77777777" w:rsidR="008753D7" w:rsidRDefault="008753D7" w:rsidP="0004286E">
      <w:pPr>
        <w:keepNext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ajorBidi" w:hAnsiTheme="majorBidi" w:cstheme="majorBidi"/>
          <w:sz w:val="28"/>
          <w:szCs w:val="28"/>
          <w:lang w:bidi="ar-JO"/>
        </w:rPr>
      </w:pP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هاتف العمل :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962</w:t>
      </w:r>
      <w:r w:rsidRPr="002E5EC3">
        <w:rPr>
          <w:rFonts w:asciiTheme="majorBidi" w:hAnsiTheme="majorBidi" w:cstheme="majorBidi"/>
          <w:sz w:val="28"/>
          <w:szCs w:val="28"/>
          <w:rtl/>
          <w:lang w:bidi="ar-JO"/>
        </w:rPr>
        <w:t>32179000</w:t>
      </w:r>
      <w:r w:rsidR="003F0560" w:rsidRPr="002E5EC3">
        <w:rPr>
          <w:rFonts w:asciiTheme="majorBidi" w:hAnsiTheme="majorBidi" w:cstheme="majorBidi"/>
          <w:sz w:val="28"/>
          <w:szCs w:val="28"/>
          <w:rtl/>
          <w:lang w:bidi="ar-JO"/>
        </w:rPr>
        <w:t>+</w:t>
      </w:r>
      <w:r w:rsidR="0004286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                </w:t>
      </w:r>
      <w:r w:rsidRPr="0004286E">
        <w:rPr>
          <w:rFonts w:asciiTheme="majorBidi" w:hAnsiTheme="majorBidi" w:cstheme="majorBidi"/>
          <w:sz w:val="28"/>
          <w:szCs w:val="28"/>
          <w:rtl/>
          <w:lang w:bidi="ar-JO"/>
        </w:rPr>
        <w:t>فرعي :7368</w:t>
      </w:r>
    </w:p>
    <w:p w14:paraId="27B3B30D" w14:textId="77777777" w:rsidR="006F014F" w:rsidRPr="0004286E" w:rsidRDefault="0004286E" w:rsidP="0004286E">
      <w:pPr>
        <w:keepNext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8753D7" w:rsidRPr="0004286E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العنوان </w:t>
      </w:r>
      <w:r w:rsidR="003F0560" w:rsidRPr="0004286E">
        <w:rPr>
          <w:rFonts w:asciiTheme="majorBidi" w:hAnsiTheme="majorBidi" w:cstheme="majorBidi"/>
          <w:sz w:val="28"/>
          <w:szCs w:val="28"/>
          <w:rtl/>
          <w:lang w:bidi="ar-JO"/>
        </w:rPr>
        <w:t>البريدي:</w:t>
      </w:r>
    </w:p>
    <w:p w14:paraId="33E8CE18" w14:textId="77777777" w:rsidR="006F014F" w:rsidRPr="002E5EC3" w:rsidRDefault="005C4F2D" w:rsidP="0004286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hyperlink r:id="rId9" w:history="1">
        <w:r w:rsidR="006F014F" w:rsidRPr="002E5EC3">
          <w:rPr>
            <w:rStyle w:val="Hyperlink"/>
            <w:rFonts w:asciiTheme="majorBidi" w:hAnsiTheme="majorBidi" w:cstheme="majorBidi"/>
            <w:sz w:val="28"/>
            <w:szCs w:val="28"/>
            <w:lang w:bidi="ar-JO"/>
          </w:rPr>
          <w:t>noor_tbdoor@yahoo.com</w:t>
        </w:r>
      </w:hyperlink>
    </w:p>
    <w:p w14:paraId="053741EE" w14:textId="77777777" w:rsidR="008753D7" w:rsidRPr="002E5EC3" w:rsidRDefault="005C4F2D" w:rsidP="002E5EC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FF"/>
          <w:sz w:val="28"/>
          <w:szCs w:val="28"/>
          <w:u w:val="single"/>
          <w:rtl/>
          <w:lang w:bidi="ar-JO"/>
        </w:rPr>
      </w:pPr>
      <w:hyperlink r:id="rId10" w:history="1">
        <w:r w:rsidR="008753D7" w:rsidRPr="002E5EC3">
          <w:rPr>
            <w:rFonts w:asciiTheme="majorBidi" w:hAnsiTheme="majorBidi" w:cstheme="majorBidi"/>
            <w:color w:val="0000FF"/>
            <w:sz w:val="28"/>
            <w:szCs w:val="28"/>
            <w:u w:val="single"/>
            <w:lang w:bidi="ar-JO"/>
          </w:rPr>
          <w:t>noorbdoor@ahu.edu.jo</w:t>
        </w:r>
      </w:hyperlink>
    </w:p>
    <w:p w14:paraId="33E90311" w14:textId="77777777" w:rsidR="006F014F" w:rsidRPr="004B1383" w:rsidRDefault="0004286E" w:rsidP="0004286E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</w:pPr>
      <w:r w:rsidRPr="004B1383">
        <w:rPr>
          <w:rFonts w:asciiTheme="majorBidi" w:hAnsiTheme="majorBidi" w:cstheme="majorBidi"/>
          <w:i/>
          <w:iCs/>
          <w:sz w:val="28"/>
          <w:szCs w:val="28"/>
          <w:u w:val="single"/>
          <w:lang w:bidi="ar-JO"/>
        </w:rPr>
        <w:t>Thank you"</w:t>
      </w:r>
      <w:r w:rsidR="004B1383" w:rsidRPr="004B1383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"</w:t>
      </w:r>
    </w:p>
    <w:sectPr w:rsidR="006F014F" w:rsidRPr="004B1383" w:rsidSect="002C412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7A7E" w14:textId="77777777" w:rsidR="005C4F2D" w:rsidRDefault="005C4F2D">
      <w:r>
        <w:separator/>
      </w:r>
    </w:p>
  </w:endnote>
  <w:endnote w:type="continuationSeparator" w:id="0">
    <w:p w14:paraId="69E2E2FA" w14:textId="77777777" w:rsidR="005C4F2D" w:rsidRDefault="005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D56C" w14:textId="77777777" w:rsidR="00BD7C9E" w:rsidRDefault="00EF7164" w:rsidP="007279E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tl/>
      </w:rPr>
      <w:fldChar w:fldCharType="begin"/>
    </w:r>
    <w:r w:rsidR="00BD7C9E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45737889" w14:textId="77777777" w:rsidR="00BD7C9E" w:rsidRDefault="00BD7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B1B1" w14:textId="77777777" w:rsidR="00BD7C9E" w:rsidRDefault="00EF7164" w:rsidP="007279E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tl/>
      </w:rPr>
      <w:fldChar w:fldCharType="begin"/>
    </w:r>
    <w:r w:rsidR="00BD7C9E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9245F">
      <w:rPr>
        <w:rStyle w:val="a6"/>
        <w:noProof/>
        <w:rtl/>
      </w:rPr>
      <w:t>7</w:t>
    </w:r>
    <w:r>
      <w:rPr>
        <w:rStyle w:val="a6"/>
        <w:rtl/>
      </w:rPr>
      <w:fldChar w:fldCharType="end"/>
    </w:r>
  </w:p>
  <w:p w14:paraId="2A7E9D42" w14:textId="77777777" w:rsidR="00BD7C9E" w:rsidRDefault="00BD7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057C6" w14:textId="77777777" w:rsidR="005C4F2D" w:rsidRDefault="005C4F2D">
      <w:r>
        <w:separator/>
      </w:r>
    </w:p>
  </w:footnote>
  <w:footnote w:type="continuationSeparator" w:id="0">
    <w:p w14:paraId="6555154C" w14:textId="77777777" w:rsidR="005C4F2D" w:rsidRDefault="005C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D853A6"/>
    <w:lvl w:ilvl="0">
      <w:numFmt w:val="bullet"/>
      <w:lvlText w:val="*"/>
      <w:lvlJc w:val="left"/>
    </w:lvl>
  </w:abstractNum>
  <w:abstractNum w:abstractNumId="1" w15:restartNumberingAfterBreak="0">
    <w:nsid w:val="179C5F16"/>
    <w:multiLevelType w:val="hybridMultilevel"/>
    <w:tmpl w:val="0EB20F54"/>
    <w:lvl w:ilvl="0" w:tplc="9B6AC2E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7CED"/>
    <w:multiLevelType w:val="hybridMultilevel"/>
    <w:tmpl w:val="1D8CE264"/>
    <w:lvl w:ilvl="0" w:tplc="F8B2725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D4461"/>
    <w:multiLevelType w:val="hybridMultilevel"/>
    <w:tmpl w:val="B510B77A"/>
    <w:lvl w:ilvl="0" w:tplc="BA0ABCCE">
      <w:start w:val="1"/>
      <w:numFmt w:val="decimal"/>
      <w:lvlText w:val="%1-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2838"/>
    <w:multiLevelType w:val="hybridMultilevel"/>
    <w:tmpl w:val="1E3660B8"/>
    <w:lvl w:ilvl="0" w:tplc="C42C5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505F"/>
    <w:multiLevelType w:val="hybridMultilevel"/>
    <w:tmpl w:val="23BEA02E"/>
    <w:lvl w:ilvl="0" w:tplc="71309C4E">
      <w:start w:val="1"/>
      <w:numFmt w:val="decimal"/>
      <w:lvlText w:val="%1-"/>
      <w:lvlJc w:val="left"/>
      <w:pPr>
        <w:ind w:left="785" w:hanging="360"/>
      </w:pPr>
      <w:rPr>
        <w:rFonts w:asciiTheme="majorBidi" w:eastAsia="Times New Roman" w:hAnsiTheme="majorBidi" w:cstheme="maj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485773"/>
    <w:multiLevelType w:val="hybridMultilevel"/>
    <w:tmpl w:val="ED127402"/>
    <w:lvl w:ilvl="0" w:tplc="2DC080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D7B6F"/>
    <w:multiLevelType w:val="hybridMultilevel"/>
    <w:tmpl w:val="92322088"/>
    <w:lvl w:ilvl="0" w:tplc="45A4FF2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>
    <w:abstractNumId w:val="4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9"/>
    <w:rsid w:val="00011295"/>
    <w:rsid w:val="0004286E"/>
    <w:rsid w:val="000448AB"/>
    <w:rsid w:val="000643C6"/>
    <w:rsid w:val="0007389C"/>
    <w:rsid w:val="00095C68"/>
    <w:rsid w:val="000B4730"/>
    <w:rsid w:val="000C4E02"/>
    <w:rsid w:val="000E12D0"/>
    <w:rsid w:val="00105658"/>
    <w:rsid w:val="00126712"/>
    <w:rsid w:val="001279FC"/>
    <w:rsid w:val="00143DA9"/>
    <w:rsid w:val="00145626"/>
    <w:rsid w:val="0015355C"/>
    <w:rsid w:val="001737B8"/>
    <w:rsid w:val="00197580"/>
    <w:rsid w:val="001B26F0"/>
    <w:rsid w:val="001B5B6B"/>
    <w:rsid w:val="001E342B"/>
    <w:rsid w:val="00212458"/>
    <w:rsid w:val="00224DCF"/>
    <w:rsid w:val="0023737E"/>
    <w:rsid w:val="00241F4D"/>
    <w:rsid w:val="00257975"/>
    <w:rsid w:val="00262E4C"/>
    <w:rsid w:val="00264C76"/>
    <w:rsid w:val="002733D3"/>
    <w:rsid w:val="00274EBB"/>
    <w:rsid w:val="00290AAB"/>
    <w:rsid w:val="0029245F"/>
    <w:rsid w:val="002B48AC"/>
    <w:rsid w:val="002C3981"/>
    <w:rsid w:val="002C4129"/>
    <w:rsid w:val="002D4EE9"/>
    <w:rsid w:val="002D580C"/>
    <w:rsid w:val="002D5D15"/>
    <w:rsid w:val="002D63B1"/>
    <w:rsid w:val="002E3328"/>
    <w:rsid w:val="002E5EC3"/>
    <w:rsid w:val="002E77CA"/>
    <w:rsid w:val="00331E52"/>
    <w:rsid w:val="00340079"/>
    <w:rsid w:val="003665B3"/>
    <w:rsid w:val="00393ADB"/>
    <w:rsid w:val="003C0E6C"/>
    <w:rsid w:val="003C19EF"/>
    <w:rsid w:val="003D2599"/>
    <w:rsid w:val="003D4CF3"/>
    <w:rsid w:val="003E1A9C"/>
    <w:rsid w:val="003E2F09"/>
    <w:rsid w:val="003F0560"/>
    <w:rsid w:val="003F2127"/>
    <w:rsid w:val="003F5793"/>
    <w:rsid w:val="003F5D24"/>
    <w:rsid w:val="00453915"/>
    <w:rsid w:val="0047101B"/>
    <w:rsid w:val="004A53A9"/>
    <w:rsid w:val="004B1383"/>
    <w:rsid w:val="004C3C62"/>
    <w:rsid w:val="004D5C3D"/>
    <w:rsid w:val="004E3BE7"/>
    <w:rsid w:val="004E7F97"/>
    <w:rsid w:val="004F5650"/>
    <w:rsid w:val="005254C8"/>
    <w:rsid w:val="00525ACC"/>
    <w:rsid w:val="005343FC"/>
    <w:rsid w:val="0054590E"/>
    <w:rsid w:val="00555DFD"/>
    <w:rsid w:val="005A48B0"/>
    <w:rsid w:val="005C4F2D"/>
    <w:rsid w:val="005F10D6"/>
    <w:rsid w:val="005F2E5C"/>
    <w:rsid w:val="00600519"/>
    <w:rsid w:val="006128EC"/>
    <w:rsid w:val="00615AAB"/>
    <w:rsid w:val="006378EE"/>
    <w:rsid w:val="00661CD6"/>
    <w:rsid w:val="00670164"/>
    <w:rsid w:val="006B3B79"/>
    <w:rsid w:val="006E5A89"/>
    <w:rsid w:val="006F014F"/>
    <w:rsid w:val="0071456C"/>
    <w:rsid w:val="007279EB"/>
    <w:rsid w:val="007446BA"/>
    <w:rsid w:val="007A3809"/>
    <w:rsid w:val="007A5B26"/>
    <w:rsid w:val="007B3F36"/>
    <w:rsid w:val="007C043C"/>
    <w:rsid w:val="007C4E3C"/>
    <w:rsid w:val="007D76A7"/>
    <w:rsid w:val="007E74E0"/>
    <w:rsid w:val="00804EC0"/>
    <w:rsid w:val="0081595A"/>
    <w:rsid w:val="00840EB2"/>
    <w:rsid w:val="0084337D"/>
    <w:rsid w:val="00860546"/>
    <w:rsid w:val="008630EE"/>
    <w:rsid w:val="00864E73"/>
    <w:rsid w:val="00870851"/>
    <w:rsid w:val="008753D7"/>
    <w:rsid w:val="00882E1A"/>
    <w:rsid w:val="008A3ADA"/>
    <w:rsid w:val="008F3ECE"/>
    <w:rsid w:val="0093022A"/>
    <w:rsid w:val="00930957"/>
    <w:rsid w:val="00945442"/>
    <w:rsid w:val="009630D3"/>
    <w:rsid w:val="009753FA"/>
    <w:rsid w:val="00985C3F"/>
    <w:rsid w:val="009B6D87"/>
    <w:rsid w:val="00A0308B"/>
    <w:rsid w:val="00A07B23"/>
    <w:rsid w:val="00A145F9"/>
    <w:rsid w:val="00A36B95"/>
    <w:rsid w:val="00A56DBE"/>
    <w:rsid w:val="00A76373"/>
    <w:rsid w:val="00A8291C"/>
    <w:rsid w:val="00A96EB9"/>
    <w:rsid w:val="00AA5000"/>
    <w:rsid w:val="00AC015B"/>
    <w:rsid w:val="00AC5E5B"/>
    <w:rsid w:val="00AD7A35"/>
    <w:rsid w:val="00AF1BC7"/>
    <w:rsid w:val="00AF2F44"/>
    <w:rsid w:val="00AF5A75"/>
    <w:rsid w:val="00B0416F"/>
    <w:rsid w:val="00B17721"/>
    <w:rsid w:val="00B1799D"/>
    <w:rsid w:val="00B31BAF"/>
    <w:rsid w:val="00B507B9"/>
    <w:rsid w:val="00B67544"/>
    <w:rsid w:val="00B728FB"/>
    <w:rsid w:val="00B92305"/>
    <w:rsid w:val="00B958EB"/>
    <w:rsid w:val="00BA167C"/>
    <w:rsid w:val="00BA693B"/>
    <w:rsid w:val="00BB134E"/>
    <w:rsid w:val="00BB392D"/>
    <w:rsid w:val="00BB6536"/>
    <w:rsid w:val="00BD320F"/>
    <w:rsid w:val="00BD482D"/>
    <w:rsid w:val="00BD625A"/>
    <w:rsid w:val="00BD7C9E"/>
    <w:rsid w:val="00C0304B"/>
    <w:rsid w:val="00C13E71"/>
    <w:rsid w:val="00C30E4B"/>
    <w:rsid w:val="00CA1E1A"/>
    <w:rsid w:val="00CA200B"/>
    <w:rsid w:val="00CA519F"/>
    <w:rsid w:val="00CC3871"/>
    <w:rsid w:val="00CC4857"/>
    <w:rsid w:val="00D20467"/>
    <w:rsid w:val="00D45541"/>
    <w:rsid w:val="00D853EA"/>
    <w:rsid w:val="00D956AE"/>
    <w:rsid w:val="00DB4A41"/>
    <w:rsid w:val="00DC458B"/>
    <w:rsid w:val="00DC5530"/>
    <w:rsid w:val="00DE5FE2"/>
    <w:rsid w:val="00DF0717"/>
    <w:rsid w:val="00DF3245"/>
    <w:rsid w:val="00E143DF"/>
    <w:rsid w:val="00E1792F"/>
    <w:rsid w:val="00E214D4"/>
    <w:rsid w:val="00E22AA1"/>
    <w:rsid w:val="00E323A4"/>
    <w:rsid w:val="00E34F18"/>
    <w:rsid w:val="00E50E78"/>
    <w:rsid w:val="00E72261"/>
    <w:rsid w:val="00E7375E"/>
    <w:rsid w:val="00E82D0D"/>
    <w:rsid w:val="00E9725A"/>
    <w:rsid w:val="00EC55C0"/>
    <w:rsid w:val="00ED3FC4"/>
    <w:rsid w:val="00EE08A7"/>
    <w:rsid w:val="00EF5975"/>
    <w:rsid w:val="00EF7164"/>
    <w:rsid w:val="00F00F3F"/>
    <w:rsid w:val="00F06141"/>
    <w:rsid w:val="00F06ABB"/>
    <w:rsid w:val="00F1528F"/>
    <w:rsid w:val="00F17BD9"/>
    <w:rsid w:val="00F46396"/>
    <w:rsid w:val="00F8488A"/>
    <w:rsid w:val="00FA430D"/>
    <w:rsid w:val="00FB1F4F"/>
    <w:rsid w:val="00FD1274"/>
    <w:rsid w:val="00FE459C"/>
    <w:rsid w:val="00FF62C3"/>
    <w:rsid w:val="00FF663C"/>
    <w:rsid w:val="00FF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B6CADC"/>
  <w15:docId w15:val="{F09F80E3-E98E-40DA-A7BC-4AC9FDC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BD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A96EB9"/>
    <w:rPr>
      <w:rFonts w:cs="Times New Roman"/>
      <w:vertAlign w:val="superscript"/>
    </w:rPr>
  </w:style>
  <w:style w:type="paragraph" w:customStyle="1" w:styleId="CharCharCharChar1">
    <w:name w:val="Char Char Char Char1"/>
    <w:basedOn w:val="a"/>
    <w:rsid w:val="00A96EB9"/>
    <w:pPr>
      <w:spacing w:after="160" w:line="240" w:lineRule="exact"/>
      <w:jc w:val="both"/>
    </w:pPr>
    <w:rPr>
      <w:rFonts w:ascii="Verdana" w:hAnsi="Verdana" w:cs="Simplified Arabic"/>
      <w:bCs/>
      <w:sz w:val="20"/>
      <w:szCs w:val="20"/>
      <w:lang w:bidi="ar-EG"/>
    </w:rPr>
  </w:style>
  <w:style w:type="paragraph" w:styleId="a4">
    <w:name w:val="List Paragraph"/>
    <w:basedOn w:val="a"/>
    <w:uiPriority w:val="34"/>
    <w:qFormat/>
    <w:rsid w:val="00A96EB9"/>
    <w:pPr>
      <w:ind w:left="720"/>
      <w:contextualSpacing/>
    </w:pPr>
    <w:rPr>
      <w:rFonts w:cs="Simplified Arabic"/>
      <w:sz w:val="28"/>
      <w:szCs w:val="28"/>
      <w:lang w:eastAsia="ar-SA"/>
    </w:rPr>
  </w:style>
  <w:style w:type="paragraph" w:styleId="a5">
    <w:name w:val="footer"/>
    <w:basedOn w:val="a"/>
    <w:rsid w:val="003C0E6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C0E6C"/>
  </w:style>
  <w:style w:type="character" w:styleId="Hyperlink">
    <w:name w:val="Hyperlink"/>
    <w:basedOn w:val="a0"/>
    <w:rsid w:val="006F014F"/>
    <w:rPr>
      <w:color w:val="0000FF"/>
      <w:u w:val="single"/>
    </w:rPr>
  </w:style>
  <w:style w:type="paragraph" w:styleId="a7">
    <w:name w:val="Balloon Text"/>
    <w:basedOn w:val="a"/>
    <w:link w:val="Char"/>
    <w:rsid w:val="0093095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930957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a"/>
    <w:rsid w:val="00DF3245"/>
    <w:pPr>
      <w:bidi w:val="0"/>
      <w:spacing w:before="100" w:after="100"/>
      <w:ind w:left="360" w:right="360"/>
    </w:pPr>
    <w:rPr>
      <w:rFonts w:cs="Traditional Arabic"/>
      <w:snapToGrid w:val="0"/>
      <w:lang w:bidi="ar-JO"/>
    </w:rPr>
  </w:style>
  <w:style w:type="paragraph" w:styleId="a8">
    <w:name w:val="Normal (Web)"/>
    <w:basedOn w:val="a"/>
    <w:uiPriority w:val="99"/>
    <w:unhideWhenUsed/>
    <w:rsid w:val="00661CD6"/>
    <w:pPr>
      <w:bidi w:val="0"/>
      <w:spacing w:before="100" w:beforeAutospacing="1" w:after="100" w:afterAutospacing="1"/>
    </w:pPr>
  </w:style>
  <w:style w:type="table" w:styleId="a9">
    <w:name w:val="Table Grid"/>
    <w:basedOn w:val="a1"/>
    <w:uiPriority w:val="59"/>
    <w:rsid w:val="00FF62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Char0"/>
    <w:rsid w:val="003D2599"/>
    <w:pPr>
      <w:ind w:firstLine="720"/>
      <w:jc w:val="lowKashida"/>
    </w:pPr>
    <w:rPr>
      <w:b/>
      <w:bCs/>
      <w:sz w:val="28"/>
      <w:szCs w:val="28"/>
      <w:lang w:eastAsia="en-GB"/>
    </w:rPr>
  </w:style>
  <w:style w:type="character" w:customStyle="1" w:styleId="Char0">
    <w:name w:val="نص أساسي بمسافة بادئة Char"/>
    <w:basedOn w:val="a0"/>
    <w:link w:val="aa"/>
    <w:rsid w:val="003D2599"/>
    <w:rPr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orbdoor@ahu.edu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or_tbdoor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8A41-BA8E-47E5-9C85-3E3056B2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/>
  <LinksUpToDate>false</LinksUpToDate>
  <CharactersWithSpaces>9577</CharactersWithSpaces>
  <SharedDoc>false</SharedDoc>
  <HLinks>
    <vt:vector size="12" baseType="variant">
      <vt:variant>
        <vt:i4>7471120</vt:i4>
      </vt:variant>
      <vt:variant>
        <vt:i4>3</vt:i4>
      </vt:variant>
      <vt:variant>
        <vt:i4>0</vt:i4>
      </vt:variant>
      <vt:variant>
        <vt:i4>5</vt:i4>
      </vt:variant>
      <vt:variant>
        <vt:lpwstr>mailto:noorbdoor@ahu.edu.jo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mailto:noor_tbdoor@yahoo.com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nabatee</dc:creator>
  <cp:lastModifiedBy>Dr.Noor bdoor</cp:lastModifiedBy>
  <cp:revision>3</cp:revision>
  <dcterms:created xsi:type="dcterms:W3CDTF">2019-12-08T19:15:00Z</dcterms:created>
  <dcterms:modified xsi:type="dcterms:W3CDTF">2019-12-08T19:15:00Z</dcterms:modified>
</cp:coreProperties>
</file>