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750A" w14:textId="77777777" w:rsidR="00CE309C" w:rsidRPr="00B03E6C" w:rsidRDefault="00CE309C" w:rsidP="00CE3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Simplified Arabic"/>
          <w:b/>
          <w:bCs/>
          <w:sz w:val="24"/>
          <w:szCs w:val="24"/>
          <w:u w:val="double"/>
          <w:rtl/>
          <w:lang w:bidi="ar-JO"/>
        </w:rPr>
      </w:pPr>
      <w:r w:rsidRPr="00B03E6C">
        <w:rPr>
          <w:rFonts w:ascii="Times New Roman" w:hAnsi="Times New Roman" w:cs="Simplified Arabic" w:hint="cs"/>
          <w:b/>
          <w:bCs/>
          <w:sz w:val="32"/>
          <w:szCs w:val="32"/>
          <w:u w:val="double"/>
          <w:rtl/>
        </w:rPr>
        <w:t>السيرة الذاتية</w:t>
      </w:r>
    </w:p>
    <w:p w14:paraId="7E37CE54" w14:textId="77777777" w:rsidR="00CE309C" w:rsidRPr="00B03E6C" w:rsidRDefault="00CE309C" w:rsidP="00CE309C">
      <w:pPr>
        <w:shd w:val="clear" w:color="auto" w:fill="FFFFFF"/>
        <w:spacing w:after="100" w:afterAutospacing="1" w:line="240" w:lineRule="auto"/>
        <w:jc w:val="lowKashida"/>
        <w:rPr>
          <w:rFonts w:ascii="Times New Roman" w:hAnsi="Times New Roman" w:cs="Simplified Arabic"/>
          <w:sz w:val="24"/>
          <w:szCs w:val="24"/>
          <w:u w:val="double"/>
          <w:rtl/>
          <w:lang w:bidi="ar-JO"/>
        </w:rPr>
      </w:pPr>
      <w:r w:rsidRPr="00B03E6C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>المعلومات العامة</w:t>
      </w:r>
    </w:p>
    <w:p w14:paraId="3DF37A95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الاسم : عبدالله سليمان حمدان المراعية</w:t>
      </w:r>
      <w:r w:rsidRPr="00B03E6C">
        <w:rPr>
          <w:rFonts w:asciiTheme="minorHAnsi" w:eastAsiaTheme="minorEastAsia" w:hAnsiTheme="minorHAnsi" w:cstheme="minorBidi"/>
        </w:rPr>
        <w:t xml:space="preserve"> </w:t>
      </w:r>
    </w:p>
    <w:p w14:paraId="40B26897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  <w:lang w:bidi="ar-JO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مكان وتاريخ الولادة: الطفيلة 1/1/1970                                                  </w:t>
      </w:r>
    </w:p>
    <w:p w14:paraId="1763471E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  <w:lang w:bidi="ar-JO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الحالة الاجتماعية : متزوج</w:t>
      </w:r>
    </w:p>
    <w:p w14:paraId="56AC10B4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مكان الإقامة : محافظة معان</w:t>
      </w:r>
    </w:p>
    <w:p w14:paraId="2209BC2F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  <w:lang w:bidi="ar-JO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الهاتف : 0772195221</w:t>
      </w:r>
    </w:p>
    <w:p w14:paraId="6A85150A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  <w:lang w:bidi="ar-JO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  <w:lang w:bidi="ar-JO"/>
        </w:rPr>
        <w:t>الرتبة الأكاديمية : أستاذ مشارك 9/ 9/ 2017</w:t>
      </w:r>
    </w:p>
    <w:p w14:paraId="0E8502CB" w14:textId="77777777" w:rsidR="00CE309C" w:rsidRPr="00B03E6C" w:rsidRDefault="00CE309C" w:rsidP="00CE309C">
      <w:pPr>
        <w:spacing w:after="0" w:line="240" w:lineRule="auto"/>
        <w:rPr>
          <w:rFonts w:asciiTheme="minorHAnsi" w:hAnsiTheme="minorHAnsi" w:cs="Simplified Arabic"/>
          <w:sz w:val="28"/>
          <w:szCs w:val="28"/>
          <w:rtl/>
          <w:lang w:bidi="ar-JO"/>
        </w:rPr>
      </w:pPr>
      <w:hyperlink r:id="rId5" w:history="1">
        <w:r w:rsidRPr="00B03E6C">
          <w:rPr>
            <w:rFonts w:asciiTheme="minorHAnsi" w:hAnsiTheme="minorHAnsi" w:cs="Simplified Arabic"/>
            <w:color w:val="0563C1" w:themeColor="hyperlink"/>
            <w:sz w:val="28"/>
            <w:szCs w:val="28"/>
            <w:u w:val="single"/>
          </w:rPr>
          <w:t>amaraeyh@yahoo.com</w:t>
        </w:r>
      </w:hyperlink>
    </w:p>
    <w:p w14:paraId="1FC8D747" w14:textId="77777777" w:rsidR="00CE309C" w:rsidRPr="00B03E6C" w:rsidRDefault="00CE309C" w:rsidP="00CE309C">
      <w:pPr>
        <w:shd w:val="clear" w:color="auto" w:fill="FFFFFF"/>
        <w:spacing w:after="100" w:afterAutospacing="1" w:line="240" w:lineRule="auto"/>
        <w:jc w:val="lowKashida"/>
        <w:rPr>
          <w:rFonts w:ascii="Times New Roman" w:hAnsi="Times New Roman" w:cs="Simplified Arabic"/>
          <w:sz w:val="24"/>
          <w:szCs w:val="24"/>
          <w:u w:val="double"/>
          <w:rtl/>
        </w:rPr>
      </w:pPr>
      <w:r w:rsidRPr="00B03E6C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>المؤهلات العلمية</w:t>
      </w:r>
    </w:p>
    <w:p w14:paraId="76F774BD" w14:textId="77777777" w:rsidR="00CE309C" w:rsidRPr="00B03E6C" w:rsidRDefault="00CE309C" w:rsidP="00CE309C">
      <w:pPr>
        <w:numPr>
          <w:ilvl w:val="0"/>
          <w:numId w:val="2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بكالوريوس شريعة – جامعة بغداد 1993</w:t>
      </w:r>
    </w:p>
    <w:p w14:paraId="0E466E79" w14:textId="77777777" w:rsidR="00CE309C" w:rsidRPr="00B03E6C" w:rsidRDefault="00CE309C" w:rsidP="00CE309C">
      <w:pPr>
        <w:numPr>
          <w:ilvl w:val="0"/>
          <w:numId w:val="2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دبلوم عام في التربية جامعة مؤتة 1996</w:t>
      </w:r>
    </w:p>
    <w:p w14:paraId="3F08DC84" w14:textId="77777777" w:rsidR="00CE309C" w:rsidRPr="00B03E6C" w:rsidRDefault="00CE309C" w:rsidP="00CE309C">
      <w:pPr>
        <w:numPr>
          <w:ilvl w:val="0"/>
          <w:numId w:val="2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ماجستير مناهج وأساليب جامعة مؤتة 2005</w:t>
      </w:r>
    </w:p>
    <w:p w14:paraId="52009582" w14:textId="77777777" w:rsidR="00CE309C" w:rsidRPr="00B03E6C" w:rsidRDefault="00CE309C" w:rsidP="00CE309C">
      <w:pPr>
        <w:numPr>
          <w:ilvl w:val="0"/>
          <w:numId w:val="2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دكتوراه في الأصول التربوية جامعة اليرموك 2010</w:t>
      </w:r>
    </w:p>
    <w:p w14:paraId="7B748918" w14:textId="77777777" w:rsidR="00CE309C" w:rsidRPr="00B03E6C" w:rsidRDefault="00CE309C" w:rsidP="00CE309C">
      <w:pPr>
        <w:shd w:val="clear" w:color="auto" w:fill="FFFFFF"/>
        <w:spacing w:before="100" w:beforeAutospacing="1" w:after="100" w:afterAutospacing="1" w:line="240" w:lineRule="auto"/>
        <w:jc w:val="lowKashida"/>
        <w:rPr>
          <w:rFonts w:ascii="Times New Roman" w:hAnsi="Times New Roman" w:cs="Simplified Arabic"/>
          <w:sz w:val="24"/>
          <w:szCs w:val="24"/>
          <w:u w:val="double"/>
          <w:rtl/>
        </w:rPr>
      </w:pPr>
      <w:r w:rsidRPr="00B03E6C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>الخبرات العملية</w:t>
      </w:r>
    </w:p>
    <w:p w14:paraId="40BC5B00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معلماً للمرحلتين الأساسية والثانوية لمدة 8 سنوات</w:t>
      </w:r>
    </w:p>
    <w:p w14:paraId="14FBDD74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لمباحث التربية والثقافة والعلوم الإسلامية .</w:t>
      </w:r>
    </w:p>
    <w:p w14:paraId="1D6B6570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مساعد مدير مدرسة ثانوية لمدة 4 سنوات .</w:t>
      </w:r>
    </w:p>
    <w:p w14:paraId="3C1F394D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مدير مدرسة ثانوية لمدة سنة .</w:t>
      </w:r>
    </w:p>
    <w:p w14:paraId="14E620FB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عضو قسم شؤون الموظفين، ورئيس قسم مكلف .</w:t>
      </w:r>
    </w:p>
    <w:p w14:paraId="5B8C0723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مشرف تربوي من 1/10/2007-31/8/2012.</w:t>
      </w:r>
    </w:p>
    <w:p w14:paraId="25FAAE45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عضو هيئة تدريس في جامعة الحسين بن طلال من 9/9/2012 </w:t>
      </w:r>
    </w:p>
    <w:p w14:paraId="1CFC5DC4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عضو اللجنة الاجتماعية في كلية العلوم التربوية .</w:t>
      </w:r>
    </w:p>
    <w:p w14:paraId="18A5F3BC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رئيس قسم متطلبات الجامعة من 20/2/2014 </w:t>
      </w:r>
      <w:r w:rsidRPr="00B03E6C">
        <w:rPr>
          <w:rFonts w:asciiTheme="minorHAnsi" w:hAnsiTheme="minorHAnsi" w:cs="Simplified Arabic"/>
          <w:sz w:val="28"/>
          <w:szCs w:val="28"/>
          <w:rtl/>
        </w:rPr>
        <w:t>–</w:t>
      </w: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 1/9/2015م .</w:t>
      </w:r>
    </w:p>
    <w:p w14:paraId="31842A5F" w14:textId="77777777" w:rsidR="00CE309C" w:rsidRPr="00B03E6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أستاذ مساعد 13/11/2013م</w:t>
      </w:r>
    </w:p>
    <w:p w14:paraId="365A4565" w14:textId="77777777" w:rsidR="00CE309C" w:rsidRDefault="00CE309C" w:rsidP="00CE309C">
      <w:pPr>
        <w:numPr>
          <w:ilvl w:val="0"/>
          <w:numId w:val="1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lastRenderedPageBreak/>
        <w:t xml:space="preserve">أستاذ مشارك </w:t>
      </w:r>
      <w:r w:rsidRPr="00B03E6C">
        <w:rPr>
          <w:rFonts w:asciiTheme="minorHAnsi" w:hAnsiTheme="minorHAnsi" w:cs="Simplified Arabic" w:hint="cs"/>
          <w:sz w:val="28"/>
          <w:szCs w:val="28"/>
          <w:rtl/>
          <w:lang w:bidi="ar-JO"/>
        </w:rPr>
        <w:t>9</w:t>
      </w:r>
      <w:r w:rsidRPr="00B03E6C">
        <w:rPr>
          <w:rFonts w:asciiTheme="minorHAnsi" w:hAnsiTheme="minorHAnsi" w:cs="Simplified Arabic" w:hint="cs"/>
          <w:sz w:val="28"/>
          <w:szCs w:val="28"/>
          <w:rtl/>
        </w:rPr>
        <w:t>/9/2017م وحتى تاريخه.</w:t>
      </w:r>
    </w:p>
    <w:p w14:paraId="40250716" w14:textId="77777777" w:rsidR="00CE309C" w:rsidRDefault="00CE309C" w:rsidP="00CE309C">
      <w:pPr>
        <w:spacing w:after="0" w:line="240" w:lineRule="auto"/>
        <w:ind w:left="720"/>
        <w:rPr>
          <w:rFonts w:asciiTheme="minorHAnsi" w:hAnsiTheme="minorHAnsi" w:cs="Simplified Arabic"/>
          <w:sz w:val="28"/>
          <w:szCs w:val="28"/>
        </w:rPr>
      </w:pPr>
    </w:p>
    <w:p w14:paraId="678DB733" w14:textId="77777777" w:rsidR="00CE309C" w:rsidRPr="00F27E8E" w:rsidRDefault="00CE309C" w:rsidP="00CE309C">
      <w:pPr>
        <w:spacing w:after="0" w:line="240" w:lineRule="auto"/>
        <w:ind w:left="720"/>
        <w:rPr>
          <w:rFonts w:asciiTheme="minorHAnsi" w:hAnsiTheme="minorHAnsi" w:cs="Simplified Arabic"/>
          <w:sz w:val="28"/>
          <w:szCs w:val="28"/>
          <w:rtl/>
        </w:rPr>
      </w:pPr>
      <w:r w:rsidRPr="00F27E8E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>الدورات</w:t>
      </w:r>
    </w:p>
    <w:p w14:paraId="42BA020F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المناهج المطورة بمعدل 120 ساعة</w:t>
      </w:r>
    </w:p>
    <w:p w14:paraId="74EDCDD1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الاقتصاد المعرفي بمعدل 80 ساعة</w:t>
      </w:r>
    </w:p>
    <w:p w14:paraId="61FDB8FE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دورة الرخصة الدولية لقيادة الحاسوب </w:t>
      </w:r>
      <w:r w:rsidRPr="00B03E6C">
        <w:rPr>
          <w:rFonts w:asciiTheme="minorHAnsi" w:hAnsiTheme="minorHAnsi" w:cs="Simplified Arabic"/>
          <w:sz w:val="28"/>
          <w:szCs w:val="28"/>
        </w:rPr>
        <w:t>ICDL</w:t>
      </w:r>
    </w:p>
    <w:p w14:paraId="5DAEE208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تنمية مدراء المدارس بواقع 120 ساعة</w:t>
      </w:r>
    </w:p>
    <w:p w14:paraId="19222D1E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أنتل بواقع 160 ساعة</w:t>
      </w:r>
    </w:p>
    <w:p w14:paraId="4F299411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تدريب المشرفين الجدد</w:t>
      </w:r>
    </w:p>
    <w:p w14:paraId="0922248C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القيادة بواقع 84 ساعة</w:t>
      </w:r>
    </w:p>
    <w:p w14:paraId="7DE0D690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دورة المدرسة المجتمعية بواقع 16 ساعة.</w:t>
      </w:r>
    </w:p>
    <w:p w14:paraId="35944BFF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المشاركة في الدورات التدريبية للمعلمين الجدد وعلى مدار العام الدراسي.</w:t>
      </w:r>
    </w:p>
    <w:p w14:paraId="15344EE1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المشاركة في مؤتمر المدير المتميز وإعداد ورقه بعنوان </w:t>
      </w:r>
      <w:r w:rsidRPr="00B03E6C">
        <w:rPr>
          <w:rFonts w:asciiTheme="minorHAnsi" w:hAnsiTheme="minorHAnsi" w:cs="Simplified Arabic" w:hint="cs"/>
          <w:sz w:val="28"/>
          <w:szCs w:val="28"/>
          <w:u w:val="single"/>
          <w:rtl/>
        </w:rPr>
        <w:t>التطوير وأهميته لمدير المدرسة.</w:t>
      </w:r>
    </w:p>
    <w:p w14:paraId="12C2CE08" w14:textId="77777777" w:rsidR="00CE309C" w:rsidRPr="00B03E6C" w:rsidRDefault="00CE309C" w:rsidP="00CE309C">
      <w:pPr>
        <w:numPr>
          <w:ilvl w:val="0"/>
          <w:numId w:val="3"/>
        </w:numPr>
        <w:spacing w:after="0" w:line="240" w:lineRule="auto"/>
        <w:ind w:left="708" w:hanging="283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المشاركة في مؤتمر حقوق الإنسان في عمان 2005 وتقديم ورقة عمل .</w:t>
      </w:r>
    </w:p>
    <w:p w14:paraId="5666B689" w14:textId="77777777" w:rsidR="00CE309C" w:rsidRPr="00B03E6C" w:rsidRDefault="00CE309C" w:rsidP="00CE309C">
      <w:pPr>
        <w:shd w:val="clear" w:color="auto" w:fill="FFFFFF"/>
        <w:spacing w:before="100" w:beforeAutospacing="1" w:after="100" w:afterAutospacing="1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u w:val="double"/>
          <w:rtl/>
        </w:rPr>
      </w:pPr>
      <w:r w:rsidRPr="00B03E6C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 xml:space="preserve">المواد التي درسها </w:t>
      </w:r>
    </w:p>
    <w:p w14:paraId="3D75975C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 xml:space="preserve">مبادئ التربية                 9.  النظام التربوي في الأردن          </w:t>
      </w:r>
    </w:p>
    <w:p w14:paraId="633C8C58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>أسس التربية ( دبلوم )       10. أساليب تدريس عامه ( دبلوم )</w:t>
      </w:r>
    </w:p>
    <w:p w14:paraId="24E109B3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 xml:space="preserve">التفاعل الصفي              11. الإدارة المدرسية ( دبلوم ) </w:t>
      </w:r>
    </w:p>
    <w:p w14:paraId="683DE9EC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>الأسرة وتربية الطفل         12. تحليل المناهج وتقويمها ( ماجستير )</w:t>
      </w:r>
    </w:p>
    <w:p w14:paraId="2A43F108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>أدب الأطفال                13. الفكر التربوي المقارن ( ماجستير )</w:t>
      </w:r>
    </w:p>
    <w:p w14:paraId="0B8281C6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 xml:space="preserve">الإدارة الصفية              14. الوالدية : الأب </w:t>
      </w:r>
      <w:r w:rsidRPr="00B03E6C">
        <w:rPr>
          <w:rFonts w:ascii="Times New Roman" w:hAnsi="Times New Roman" w:cs="Simplified Arabic"/>
          <w:sz w:val="28"/>
          <w:szCs w:val="28"/>
          <w:rtl/>
        </w:rPr>
        <w:t>–</w:t>
      </w:r>
      <w:r w:rsidRPr="00B03E6C">
        <w:rPr>
          <w:rFonts w:ascii="Times New Roman" w:hAnsi="Times New Roman" w:cs="Simplified Arabic" w:hint="cs"/>
          <w:sz w:val="28"/>
          <w:szCs w:val="28"/>
          <w:rtl/>
        </w:rPr>
        <w:t xml:space="preserve"> الأم </w:t>
      </w:r>
      <w:r w:rsidRPr="00B03E6C">
        <w:rPr>
          <w:rFonts w:ascii="Times New Roman" w:hAnsi="Times New Roman" w:cs="Simplified Arabic"/>
          <w:sz w:val="28"/>
          <w:szCs w:val="28"/>
          <w:rtl/>
        </w:rPr>
        <w:t>–</w:t>
      </w:r>
      <w:r w:rsidRPr="00B03E6C">
        <w:rPr>
          <w:rFonts w:ascii="Times New Roman" w:hAnsi="Times New Roman" w:cs="Simplified Arabic" w:hint="cs"/>
          <w:sz w:val="28"/>
          <w:szCs w:val="28"/>
          <w:rtl/>
        </w:rPr>
        <w:t xml:space="preserve"> الأبن </w:t>
      </w:r>
    </w:p>
    <w:p w14:paraId="28B92F72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>المدرسة والمجتمع</w:t>
      </w:r>
    </w:p>
    <w:p w14:paraId="635DE9D3" w14:textId="77777777" w:rsidR="00CE309C" w:rsidRPr="00B03E6C" w:rsidRDefault="00CE309C" w:rsidP="00CE3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lowKashida"/>
        <w:rPr>
          <w:rFonts w:ascii="Times New Roman" w:hAnsi="Times New Roman" w:cs="Simplified Arabic"/>
          <w:sz w:val="28"/>
          <w:szCs w:val="28"/>
        </w:rPr>
      </w:pPr>
      <w:r w:rsidRPr="00B03E6C">
        <w:rPr>
          <w:rFonts w:ascii="Times New Roman" w:hAnsi="Times New Roman" w:cs="Simplified Arabic" w:hint="cs"/>
          <w:sz w:val="28"/>
          <w:szCs w:val="28"/>
          <w:rtl/>
        </w:rPr>
        <w:t>تقويم نمو الطفل</w:t>
      </w:r>
    </w:p>
    <w:p w14:paraId="24E03373" w14:textId="77777777" w:rsidR="00CE309C" w:rsidRPr="00B03E6C" w:rsidRDefault="00CE309C" w:rsidP="00CE309C">
      <w:pPr>
        <w:shd w:val="clear" w:color="auto" w:fill="FFFFFF"/>
        <w:spacing w:before="100" w:beforeAutospacing="1" w:after="100" w:afterAutospacing="1" w:line="240" w:lineRule="auto"/>
        <w:jc w:val="lowKashida"/>
        <w:rPr>
          <w:rFonts w:ascii="Times New Roman" w:hAnsi="Times New Roman" w:cs="Simplified Arabic"/>
          <w:sz w:val="24"/>
          <w:szCs w:val="24"/>
          <w:u w:val="double"/>
          <w:rtl/>
        </w:rPr>
      </w:pPr>
      <w:r w:rsidRPr="00B03E6C">
        <w:rPr>
          <w:rFonts w:ascii="Times New Roman" w:hAnsi="Times New Roman" w:cs="Simplified Arabic" w:hint="cs"/>
          <w:b/>
          <w:bCs/>
          <w:sz w:val="28"/>
          <w:szCs w:val="28"/>
          <w:u w:val="double"/>
          <w:rtl/>
        </w:rPr>
        <w:t>الأبـــــحاث</w:t>
      </w:r>
    </w:p>
    <w:p w14:paraId="4822768D" w14:textId="77777777" w:rsidR="00CE309C" w:rsidRPr="00B03E6C" w:rsidRDefault="00CE309C" w:rsidP="00CE309C">
      <w:pPr>
        <w:numPr>
          <w:ilvl w:val="0"/>
          <w:numId w:val="4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مفاهيم حقوق الإنسان في كتب التربية الإسلامية للمرحلة الثانوية في الأردن/ </w:t>
      </w:r>
      <w:r w:rsidRPr="00B03E6C">
        <w:rPr>
          <w:rFonts w:asciiTheme="minorHAnsi" w:hAnsiTheme="minorHAnsi" w:cs="Simplified Arabic" w:hint="cs"/>
          <w:sz w:val="28"/>
          <w:szCs w:val="28"/>
          <w:u w:val="double"/>
          <w:rtl/>
        </w:rPr>
        <w:t>رسالة الماجستير.</w:t>
      </w:r>
    </w:p>
    <w:p w14:paraId="6D2AECC4" w14:textId="77777777" w:rsidR="00CE309C" w:rsidRPr="00B03E6C" w:rsidRDefault="00CE309C" w:rsidP="00CE309C">
      <w:pPr>
        <w:numPr>
          <w:ilvl w:val="0"/>
          <w:numId w:val="4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eastAsiaTheme="minorEastAsia" w:hAnsiTheme="minorHAnsi" w:cs="Simplified Arabic" w:hint="cs"/>
          <w:color w:val="000000"/>
          <w:sz w:val="28"/>
          <w:szCs w:val="28"/>
          <w:rtl/>
          <w:lang w:bidi="ar-JO"/>
        </w:rPr>
        <w:t>الفكر التربوي الإسلامي الوسطي ودوره في تعزيز الأمن الاجتماعي</w:t>
      </w:r>
      <w:r w:rsidRPr="00B03E6C">
        <w:rPr>
          <w:rFonts w:asciiTheme="minorHAnsi" w:eastAsiaTheme="minorEastAsia" w:hAnsiTheme="minorHAnsi" w:cstheme="minorBidi"/>
          <w:rtl/>
        </w:rPr>
        <w:t xml:space="preserve"> </w:t>
      </w:r>
      <w:r w:rsidRPr="00B03E6C">
        <w:rPr>
          <w:rFonts w:asciiTheme="minorHAnsi" w:hAnsiTheme="minorHAnsi" w:cs="Simplified Arabic" w:hint="cs"/>
          <w:sz w:val="28"/>
          <w:szCs w:val="28"/>
          <w:rtl/>
        </w:rPr>
        <w:t xml:space="preserve">/ </w:t>
      </w:r>
      <w:r w:rsidRPr="00B03E6C">
        <w:rPr>
          <w:rFonts w:asciiTheme="minorHAnsi" w:hAnsiTheme="minorHAnsi" w:cs="Simplified Arabic" w:hint="cs"/>
          <w:sz w:val="28"/>
          <w:szCs w:val="28"/>
          <w:u w:val="double"/>
          <w:rtl/>
        </w:rPr>
        <w:t>رسالة الدكتوراه .</w:t>
      </w:r>
    </w:p>
    <w:p w14:paraId="22CA0A79" w14:textId="77777777" w:rsidR="00CE309C" w:rsidRPr="00B03E6C" w:rsidRDefault="00CE309C" w:rsidP="00CE309C">
      <w:pPr>
        <w:numPr>
          <w:ilvl w:val="0"/>
          <w:numId w:val="4"/>
        </w:numPr>
        <w:spacing w:after="0" w:line="240" w:lineRule="auto"/>
        <w:rPr>
          <w:rFonts w:asciiTheme="minorHAnsi" w:hAnsiTheme="minorHAnsi" w:cs="Simplified Arabic"/>
          <w:sz w:val="28"/>
          <w:szCs w:val="28"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lastRenderedPageBreak/>
        <w:t>كتاب منشور بعنوان (الفكر التربوي الإسلامي ودوره في تحقيق الأمن الاجتماعي).</w:t>
      </w:r>
    </w:p>
    <w:p w14:paraId="3C0093C2" w14:textId="77777777" w:rsidR="00CE309C" w:rsidRPr="00B03E6C" w:rsidRDefault="00CE309C" w:rsidP="00CE309C">
      <w:pPr>
        <w:numPr>
          <w:ilvl w:val="0"/>
          <w:numId w:val="4"/>
        </w:numPr>
        <w:spacing w:after="0" w:line="240" w:lineRule="auto"/>
        <w:rPr>
          <w:rFonts w:asciiTheme="minorHAnsi" w:hAnsiTheme="minorHAnsi" w:cs="Simplified Arabic"/>
          <w:sz w:val="28"/>
          <w:szCs w:val="28"/>
          <w:rtl/>
        </w:rPr>
      </w:pPr>
      <w:r w:rsidRPr="00B03E6C">
        <w:rPr>
          <w:rFonts w:asciiTheme="minorHAnsi" w:hAnsiTheme="minorHAnsi" w:cs="Simplified Arabic" w:hint="cs"/>
          <w:sz w:val="28"/>
          <w:szCs w:val="28"/>
          <w:rtl/>
        </w:rPr>
        <w:t>برنامج الشراكة المجتمعية وأثره في تطوير مدارس البادية الجنوبية من وجهة نظر مدراء ومديرات المدارس بحث منشور، مجلة كلية التربية ، جامعة عين شمس، مجلد(19)، العدد(3)، 2013.</w:t>
      </w:r>
    </w:p>
    <w:p w14:paraId="7D313E1C" w14:textId="77777777" w:rsidR="00CE309C" w:rsidRPr="00F27E8E" w:rsidRDefault="00CE309C" w:rsidP="00CE309C">
      <w:pPr>
        <w:numPr>
          <w:ilvl w:val="0"/>
          <w:numId w:val="4"/>
        </w:numPr>
        <w:contextualSpacing/>
        <w:rPr>
          <w:rFonts w:ascii="Simplified Arabic" w:eastAsiaTheme="minorEastAsia" w:hAnsi="Simplified Arabic" w:cs="Simplified Arabic"/>
          <w:sz w:val="28"/>
          <w:szCs w:val="28"/>
        </w:rPr>
      </w:pPr>
      <w:r w:rsidRPr="00B03E6C">
        <w:rPr>
          <w:rFonts w:ascii="Simplified Arabic" w:eastAsiaTheme="minorEastAsia" w:hAnsi="Simplified Arabic" w:cs="Simplified Arabic"/>
          <w:sz w:val="28"/>
          <w:szCs w:val="28"/>
          <w:rtl/>
        </w:rPr>
        <w:t>مدى تضمين كتب التربية الإسلامية في المرحلة الأساسية العليا في الأردن لمفاهيم الأمن الفكري</w:t>
      </w: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، بحث مقبول للنشر، مجلة جامعة الحسين، العدد(3)، 2015.</w:t>
      </w:r>
    </w:p>
    <w:p w14:paraId="6528A0B2" w14:textId="77777777" w:rsidR="00CE309C" w:rsidRPr="00B03E6C" w:rsidRDefault="00CE309C" w:rsidP="00CE309C">
      <w:pPr>
        <w:numPr>
          <w:ilvl w:val="0"/>
          <w:numId w:val="4"/>
        </w:numPr>
        <w:contextualSpacing/>
        <w:rPr>
          <w:rFonts w:ascii="Simplified Arabic" w:eastAsiaTheme="minorEastAsia" w:hAnsi="Simplified Arabic" w:cs="Simplified Arabic"/>
          <w:sz w:val="28"/>
          <w:szCs w:val="28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أسباب وأنماط العنف الطلابي داخل حرم جامعة الحسين بن طلال من وجهة نظر الطلبة ، بحث منشور، المجلة الأردنية للعوم الاجتماعية ، المجلد(10)، العدد (1)، 2017 </w:t>
      </w:r>
    </w:p>
    <w:p w14:paraId="62A9B57D" w14:textId="77777777" w:rsidR="00CE309C" w:rsidRPr="00B03E6C" w:rsidRDefault="00CE309C" w:rsidP="00CE309C">
      <w:pPr>
        <w:tabs>
          <w:tab w:val="left" w:pos="9923"/>
          <w:tab w:val="left" w:pos="10106"/>
        </w:tabs>
        <w:ind w:left="284"/>
        <w:jc w:val="right"/>
        <w:rPr>
          <w:rFonts w:ascii="Simplified Arabic" w:eastAsiaTheme="minorEastAsia" w:hAnsi="Simplified Arabic" w:cs="Simplified Arabic"/>
          <w:sz w:val="28"/>
          <w:szCs w:val="28"/>
        </w:rPr>
      </w:pPr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The Role of the Islamic Education in Dealing with the Psychological Effects of Social Media Networks among Students at </w:t>
      </w:r>
      <w:proofErr w:type="spellStart"/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>Mutah</w:t>
      </w:r>
      <w:proofErr w:type="spellEnd"/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University, 2017</w:t>
      </w:r>
      <w:r w:rsidRPr="00B03E6C">
        <w:rPr>
          <w:rFonts w:ascii="Simplified Arabic" w:eastAsiaTheme="minorEastAsia" w:hAnsi="Simplified Arabic" w:cs="Simplified Arabic"/>
          <w:sz w:val="28"/>
          <w:szCs w:val="28"/>
          <w:lang w:bidi="ar-JO"/>
        </w:rPr>
        <w:t xml:space="preserve"> </w:t>
      </w:r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Journal </w:t>
      </w:r>
      <w:proofErr w:type="gramStart"/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>Of</w:t>
      </w:r>
      <w:proofErr w:type="gramEnd"/>
      <w:r w:rsidRPr="00B03E6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Education And Practice.</w:t>
      </w:r>
    </w:p>
    <w:p w14:paraId="23A45AAC" w14:textId="77777777" w:rsidR="00CE309C" w:rsidRPr="00B03E6C" w:rsidRDefault="00CE309C" w:rsidP="00CE309C">
      <w:pPr>
        <w:numPr>
          <w:ilvl w:val="0"/>
          <w:numId w:val="4"/>
        </w:numPr>
        <w:contextualSpacing/>
        <w:rPr>
          <w:rFonts w:ascii="Simplified Arabic" w:eastAsiaTheme="minorEastAsia" w:hAnsi="Simplified Arabic" w:cs="Simplified Arabic"/>
          <w:sz w:val="28"/>
          <w:szCs w:val="28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الإبداع الإداري والمعوقات التي يواجهها لدى القادة الأكاديميين في جامعة الحسين بن طلال " دراسة ميدانية " ، بحث منشور، مجلة كلية التربية وعلم النفس، جامعة عين شمس، العدد(39)، (الجزء 3 ب)، 2015.</w:t>
      </w:r>
    </w:p>
    <w:p w14:paraId="73373F4A" w14:textId="77777777" w:rsidR="00CE309C" w:rsidRPr="00B03E6C" w:rsidRDefault="00CE309C" w:rsidP="00CE309C">
      <w:pPr>
        <w:numPr>
          <w:ilvl w:val="0"/>
          <w:numId w:val="4"/>
        </w:numPr>
        <w:contextualSpacing/>
        <w:rPr>
          <w:rFonts w:ascii="Simplified Arabic" w:eastAsiaTheme="minorEastAsia" w:hAnsi="Simplified Arabic" w:cs="Simplified Arabic"/>
          <w:sz w:val="28"/>
          <w:szCs w:val="28"/>
        </w:rPr>
      </w:pP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درجة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تمثل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طلبة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جامعة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الحسين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بن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طلال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لآداب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المتعلمين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في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الفكر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التربوي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الإسلامي</w:t>
      </w:r>
      <w:r w:rsidRPr="00B03E6C">
        <w:rPr>
          <w:rFonts w:asciiTheme="minorHAnsi" w:eastAsiaTheme="minorEastAsia" w:hAnsiTheme="minorHAnsi" w:cs="Simplified Arabic" w:hint="cs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من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وجهة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نظر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الطلبة</w:t>
      </w:r>
      <w:r w:rsidRPr="00B03E6C">
        <w:rPr>
          <w:rFonts w:asciiTheme="minorHAnsi" w:eastAsiaTheme="minorEastAsia" w:hAnsiTheme="minorHAnsi" w:cs="Simplified Arabic"/>
          <w:sz w:val="28"/>
          <w:szCs w:val="28"/>
          <w:rtl/>
          <w:lang w:bidi="ar-JO"/>
        </w:rPr>
        <w:t xml:space="preserve"> </w:t>
      </w:r>
      <w:r w:rsidRPr="00B03E6C">
        <w:rPr>
          <w:rFonts w:asciiTheme="minorHAnsi" w:eastAsiaTheme="minorEastAsia" w:hAnsiTheme="minorHAnsi" w:cs="Simplified Arabic" w:hint="eastAsia"/>
          <w:sz w:val="28"/>
          <w:szCs w:val="28"/>
          <w:rtl/>
          <w:lang w:bidi="ar-JO"/>
        </w:rPr>
        <w:t>أنفسهم</w:t>
      </w: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. بحث مقبول للنشر، كلية التربية، جامعة الأزهر، القاهرة، العدد (171)، 2017 .  </w:t>
      </w:r>
    </w:p>
    <w:p w14:paraId="2983ECAD" w14:textId="77777777" w:rsidR="00CE309C" w:rsidRPr="00B03E6C" w:rsidRDefault="00CE309C" w:rsidP="00CE309C">
      <w:pPr>
        <w:ind w:left="720"/>
        <w:contextualSpacing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14:paraId="451B66D0" w14:textId="77777777" w:rsidR="00CE309C" w:rsidRPr="00B03E6C" w:rsidRDefault="00CE309C" w:rsidP="00CE309C">
      <w:p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u w:val="double"/>
          <w:rtl/>
          <w:lang w:bidi="ar-JO"/>
        </w:rPr>
      </w:pPr>
      <w:r w:rsidRPr="00B03E6C">
        <w:rPr>
          <w:rFonts w:ascii="Simplified Arabic" w:eastAsiaTheme="minorEastAsia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الإشراف على طلبة الدراسات العليا ، والرسائل :</w:t>
      </w:r>
    </w:p>
    <w:p w14:paraId="47441BB8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>الإشراف على رسالة الطالب عبدالرحمن محمد القحطاني ، والموسومة بـ " تقييم مناهج التربية الإسلامية للمرحلة المتوسطة في ضوء معايير التربية البيئية " 2016.</w:t>
      </w:r>
    </w:p>
    <w:p w14:paraId="1AE839BD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>عضو مناقش لرسالة الطالب خالد عبدالله القطيشات ، والموسومة بـ " درجة تضمين كتب التربية الوطنية والمدنية في المرحلة الأساسية العليا للأمن الاجتماعي من وجهة نظر المعلمين " 2015.</w:t>
      </w:r>
    </w:p>
    <w:p w14:paraId="59FBBD9B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>عضو مناقش لرسالة الطالب أيمن عطاالله النعانعة ، والموسومة بـ " تقييم كتب اللغة العربية للمرحلة الثانوية في الأردن في ضوء القيم ذات الصلة بالضرورات الدينية الخمس " 2015.</w:t>
      </w:r>
    </w:p>
    <w:p w14:paraId="29A5DB1F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عضو مناقش لرسالة الطالبة أسراء محمود صلاح ، والموسومة بـ " واقع استخدام معلمي العلوم لمنظومة التعليم الالكتروني </w:t>
      </w:r>
      <w:r w:rsidRPr="00B03E6C">
        <w:rPr>
          <w:rFonts w:asciiTheme="minorHAnsi" w:eastAsiaTheme="minorEastAsia" w:hAnsiTheme="minorHAnsi" w:cs="Simplified Arabic"/>
          <w:sz w:val="28"/>
          <w:szCs w:val="28"/>
          <w:lang w:bidi="ar-JO"/>
        </w:rPr>
        <w:t xml:space="preserve"> (</w:t>
      </w:r>
      <w:proofErr w:type="spellStart"/>
      <w:r w:rsidRPr="00B03E6C">
        <w:rPr>
          <w:rFonts w:asciiTheme="minorHAnsi" w:eastAsiaTheme="minorEastAsia" w:hAnsiTheme="minorHAnsi" w:cs="Simplified Arabic"/>
          <w:sz w:val="28"/>
          <w:szCs w:val="28"/>
          <w:lang w:bidi="ar-JO"/>
        </w:rPr>
        <w:t>Eduwave</w:t>
      </w:r>
      <w:proofErr w:type="spellEnd"/>
      <w:r w:rsidRPr="00B03E6C">
        <w:rPr>
          <w:rFonts w:asciiTheme="minorHAnsi" w:eastAsiaTheme="minorEastAsia" w:hAnsiTheme="minorHAnsi" w:cs="Simplified Arabic"/>
          <w:sz w:val="28"/>
          <w:szCs w:val="28"/>
          <w:lang w:bidi="ar-JO"/>
        </w:rPr>
        <w:t>)</w:t>
      </w: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 في محافظة معان" 2015.</w:t>
      </w:r>
    </w:p>
    <w:p w14:paraId="5AD3F8BF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lastRenderedPageBreak/>
        <w:t>عضو مناقش لرسالة الطالبة منيرة محمد النعيمات ، والموسومة بـ " درجة تضمين القيم الإسلامية الواردة في رسالة عمان في كتب التربية الاجتماعية للمرحلة الأساسية في الأردن 2017.</w:t>
      </w:r>
    </w:p>
    <w:p w14:paraId="10FA91FA" w14:textId="77777777" w:rsidR="00CE309C" w:rsidRPr="00B03E6C" w:rsidRDefault="00CE309C" w:rsidP="00CE309C">
      <w:pPr>
        <w:numPr>
          <w:ilvl w:val="0"/>
          <w:numId w:val="5"/>
        </w:numPr>
        <w:tabs>
          <w:tab w:val="left" w:pos="8284"/>
          <w:tab w:val="left" w:pos="9214"/>
        </w:tabs>
        <w:contextualSpacing/>
        <w:jc w:val="both"/>
        <w:rPr>
          <w:rFonts w:ascii="Simplified Arabic" w:eastAsiaTheme="minorEastAsia" w:hAnsi="Simplified Arabic" w:cs="Simplified Arabic"/>
          <w:sz w:val="28"/>
          <w:szCs w:val="28"/>
          <w:lang w:bidi="ar-JO"/>
        </w:rPr>
      </w:pP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>عضو مناقش لرسالة الطالب محمد عدنان الشاويش ، والموسومة بـ " الأمن الفكري في المناهج من وجهة نظر معلمي المرحلة الثانوية في المملكة الأردنية الهاشمية 2017.</w:t>
      </w:r>
      <w:r w:rsidRPr="00B03E6C">
        <w:rPr>
          <w:rFonts w:ascii="Simplified Arabic" w:eastAsiaTheme="minorEastAsia" w:hAnsi="Simplified Arabic" w:cs="Simplified Arabic" w:hint="cs"/>
          <w:sz w:val="24"/>
          <w:szCs w:val="24"/>
          <w:rtl/>
          <w:lang w:bidi="ar-JO"/>
        </w:rPr>
        <w:t xml:space="preserve">   </w:t>
      </w:r>
    </w:p>
    <w:p w14:paraId="77BEEE72" w14:textId="3D9ECE08" w:rsidR="00CE309C" w:rsidRDefault="00CE309C" w:rsidP="00CE309C">
      <w:pPr>
        <w:rPr>
          <w:rtl/>
          <w:lang w:bidi="ar-JO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       </w:t>
      </w:r>
      <w:r w:rsidRPr="00B03E6C"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>الإشراف والمشاركة في العديد من الرسائل الجامعية 2018-2019-2020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eastAsiaTheme="minorEastAsia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JO"/>
        </w:rPr>
        <w:t xml:space="preserve"> 2021-2022</w:t>
      </w:r>
    </w:p>
    <w:p w14:paraId="19615FF9" w14:textId="77777777" w:rsidR="007679BC" w:rsidRDefault="007679BC">
      <w:pPr>
        <w:rPr>
          <w:lang w:bidi="ar-JO"/>
        </w:rPr>
      </w:pPr>
    </w:p>
    <w:sectPr w:rsidR="007679BC" w:rsidSect="00CE309C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963"/>
    <w:multiLevelType w:val="hybridMultilevel"/>
    <w:tmpl w:val="3DB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4604"/>
    <w:multiLevelType w:val="hybridMultilevel"/>
    <w:tmpl w:val="8E7A57C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17F0DCE"/>
    <w:multiLevelType w:val="hybridMultilevel"/>
    <w:tmpl w:val="AF9A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27F44">
      <w:numFmt w:val="bullet"/>
      <w:lvlText w:val="·"/>
      <w:lvlJc w:val="left"/>
      <w:pPr>
        <w:ind w:left="1860" w:hanging="780"/>
      </w:pPr>
      <w:rPr>
        <w:rFonts w:ascii="Calibri" w:eastAsia="Times New Roman" w:hAnsi="Calibri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7D40"/>
    <w:multiLevelType w:val="hybridMultilevel"/>
    <w:tmpl w:val="CE12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C0F99"/>
    <w:multiLevelType w:val="hybridMultilevel"/>
    <w:tmpl w:val="065E8648"/>
    <w:lvl w:ilvl="0" w:tplc="0409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4D56"/>
    <w:multiLevelType w:val="hybridMultilevel"/>
    <w:tmpl w:val="30C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6068303">
    <w:abstractNumId w:val="2"/>
  </w:num>
  <w:num w:numId="2" w16cid:durableId="1138575790">
    <w:abstractNumId w:val="4"/>
  </w:num>
  <w:num w:numId="3" w16cid:durableId="1439719198">
    <w:abstractNumId w:val="5"/>
  </w:num>
  <w:num w:numId="4" w16cid:durableId="1329988193">
    <w:abstractNumId w:val="3"/>
  </w:num>
  <w:num w:numId="5" w16cid:durableId="1916696801">
    <w:abstractNumId w:val="0"/>
  </w:num>
  <w:num w:numId="6" w16cid:durableId="60650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77"/>
    <w:rsid w:val="007679BC"/>
    <w:rsid w:val="00AB1D77"/>
    <w:rsid w:val="00C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92B4E"/>
  <w15:chartTrackingRefBased/>
  <w15:docId w15:val="{A0322164-C61E-49F2-B71D-93E7ECE5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9C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raey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 . عبدالله المراعية</dc:creator>
  <cp:keywords/>
  <dc:description/>
  <cp:lastModifiedBy>د . عبدالله المراعية</cp:lastModifiedBy>
  <cp:revision>2</cp:revision>
  <dcterms:created xsi:type="dcterms:W3CDTF">2022-05-24T05:46:00Z</dcterms:created>
  <dcterms:modified xsi:type="dcterms:W3CDTF">2022-05-24T05:48:00Z</dcterms:modified>
</cp:coreProperties>
</file>