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BB112" w14:textId="77777777" w:rsidR="00AA7F64" w:rsidRDefault="00AA7F64" w:rsidP="00416C01">
      <w:pPr>
        <w:jc w:val="center"/>
        <w:rPr>
          <w:b/>
          <w:bCs/>
          <w:sz w:val="32"/>
          <w:szCs w:val="32"/>
          <w:rtl/>
        </w:rPr>
      </w:pPr>
    </w:p>
    <w:p w14:paraId="2184D004" w14:textId="77777777" w:rsidR="00AA7F64" w:rsidRDefault="00AA7F64" w:rsidP="00416C01">
      <w:pPr>
        <w:jc w:val="center"/>
        <w:rPr>
          <w:b/>
          <w:bCs/>
          <w:sz w:val="32"/>
          <w:szCs w:val="32"/>
          <w:rtl/>
        </w:rPr>
      </w:pPr>
      <w:r>
        <w:rPr>
          <w:rFonts w:hint="cs"/>
          <w:b/>
          <w:bCs/>
          <w:sz w:val="32"/>
          <w:szCs w:val="32"/>
          <w:rtl/>
        </w:rPr>
        <w:t xml:space="preserve">بسم الله الرحمن الرحيم </w:t>
      </w:r>
    </w:p>
    <w:p w14:paraId="7F2CE013" w14:textId="77777777" w:rsidR="00AA7F64" w:rsidRDefault="00AA7F64" w:rsidP="00416C01">
      <w:pPr>
        <w:jc w:val="center"/>
        <w:rPr>
          <w:b/>
          <w:bCs/>
          <w:sz w:val="32"/>
          <w:szCs w:val="32"/>
          <w:rtl/>
        </w:rPr>
      </w:pPr>
    </w:p>
    <w:p w14:paraId="779D22B3" w14:textId="77777777" w:rsidR="00AA7F64" w:rsidRDefault="00AA7F64" w:rsidP="00416C01">
      <w:pPr>
        <w:jc w:val="center"/>
        <w:rPr>
          <w:b/>
          <w:bCs/>
          <w:sz w:val="32"/>
          <w:szCs w:val="32"/>
          <w:rtl/>
        </w:rPr>
      </w:pPr>
    </w:p>
    <w:p w14:paraId="62491926" w14:textId="77777777" w:rsidR="00AA7F64" w:rsidRDefault="00AA7F64" w:rsidP="00416C01">
      <w:pPr>
        <w:jc w:val="center"/>
        <w:rPr>
          <w:b/>
          <w:bCs/>
          <w:sz w:val="32"/>
          <w:szCs w:val="32"/>
          <w:rtl/>
        </w:rPr>
      </w:pPr>
    </w:p>
    <w:p w14:paraId="2956A4D7" w14:textId="77777777" w:rsidR="00AA7F64" w:rsidRDefault="00AA7F64" w:rsidP="00416C01">
      <w:pPr>
        <w:jc w:val="center"/>
        <w:rPr>
          <w:b/>
          <w:bCs/>
          <w:sz w:val="32"/>
          <w:szCs w:val="32"/>
          <w:rtl/>
        </w:rPr>
      </w:pPr>
    </w:p>
    <w:p w14:paraId="7BFEA45E" w14:textId="77777777" w:rsidR="00AA7F64" w:rsidRDefault="00AA7F64" w:rsidP="00416C01">
      <w:pPr>
        <w:jc w:val="center"/>
        <w:rPr>
          <w:b/>
          <w:bCs/>
          <w:sz w:val="32"/>
          <w:szCs w:val="32"/>
          <w:rtl/>
        </w:rPr>
      </w:pPr>
    </w:p>
    <w:p w14:paraId="72F4A94D" w14:textId="77777777" w:rsidR="00AA7F64" w:rsidRDefault="00AA7F64" w:rsidP="00416C01">
      <w:pPr>
        <w:jc w:val="center"/>
        <w:rPr>
          <w:b/>
          <w:bCs/>
          <w:sz w:val="32"/>
          <w:szCs w:val="32"/>
          <w:rtl/>
        </w:rPr>
      </w:pPr>
    </w:p>
    <w:p w14:paraId="2F0FD241" w14:textId="77777777" w:rsidR="00AA7F64" w:rsidRDefault="00AA7F64" w:rsidP="00416C01">
      <w:pPr>
        <w:jc w:val="center"/>
        <w:rPr>
          <w:b/>
          <w:bCs/>
          <w:sz w:val="32"/>
          <w:szCs w:val="32"/>
          <w:rtl/>
        </w:rPr>
      </w:pPr>
    </w:p>
    <w:p w14:paraId="0D01D505" w14:textId="77777777" w:rsidR="00AA7F64" w:rsidRDefault="00AA7F64" w:rsidP="00416C01">
      <w:pPr>
        <w:jc w:val="center"/>
        <w:rPr>
          <w:b/>
          <w:bCs/>
          <w:sz w:val="32"/>
          <w:szCs w:val="32"/>
          <w:rtl/>
        </w:rPr>
      </w:pPr>
    </w:p>
    <w:p w14:paraId="1A55C648" w14:textId="77777777" w:rsidR="009B5092" w:rsidRPr="009B5092" w:rsidRDefault="009B5092" w:rsidP="009B5092">
      <w:pPr>
        <w:tabs>
          <w:tab w:val="center" w:pos="4153"/>
        </w:tabs>
        <w:jc w:val="center"/>
        <w:rPr>
          <w:rFonts w:ascii="Traditional Arabic" w:hAnsi="Traditional Arabic" w:cs="Traditional Arabic"/>
          <w:b/>
          <w:bCs/>
          <w:sz w:val="40"/>
          <w:szCs w:val="40"/>
          <w:rtl/>
        </w:rPr>
      </w:pPr>
      <w:r w:rsidRPr="009B5092">
        <w:rPr>
          <w:rFonts w:ascii="Traditional Arabic" w:hAnsi="Traditional Arabic" w:cs="Traditional Arabic"/>
          <w:b/>
          <w:bCs/>
          <w:sz w:val="40"/>
          <w:szCs w:val="40"/>
          <w:rtl/>
        </w:rPr>
        <w:t>العلاقات السياسية بين الأردن والسعودية</w:t>
      </w:r>
      <w:r w:rsidRPr="009B5092">
        <w:rPr>
          <w:rFonts w:ascii="Traditional Arabic" w:hAnsi="Traditional Arabic" w:cs="Traditional Arabic" w:hint="cs"/>
          <w:b/>
          <w:bCs/>
          <w:sz w:val="40"/>
          <w:szCs w:val="40"/>
          <w:rtl/>
        </w:rPr>
        <w:t xml:space="preserve"> في عهد الأمير/الملك عبدالله</w:t>
      </w:r>
      <w:r w:rsidRPr="009B5092">
        <w:rPr>
          <w:rFonts w:ascii="Traditional Arabic" w:hAnsi="Traditional Arabic" w:cs="Traditional Arabic"/>
          <w:b/>
          <w:bCs/>
          <w:sz w:val="40"/>
          <w:szCs w:val="40"/>
          <w:rtl/>
        </w:rPr>
        <w:t xml:space="preserve"> 1933-1951م</w:t>
      </w:r>
    </w:p>
    <w:p w14:paraId="67A48B1A" w14:textId="77777777" w:rsidR="00416C01" w:rsidRDefault="00416C01" w:rsidP="00416C01">
      <w:pPr>
        <w:jc w:val="center"/>
        <w:rPr>
          <w:rtl/>
        </w:rPr>
      </w:pPr>
    </w:p>
    <w:p w14:paraId="2E794135" w14:textId="77777777" w:rsidR="00416C01" w:rsidRDefault="00416C01" w:rsidP="00416C01">
      <w:pPr>
        <w:jc w:val="center"/>
        <w:rPr>
          <w:rtl/>
        </w:rPr>
      </w:pPr>
    </w:p>
    <w:p w14:paraId="7CC76325" w14:textId="77777777" w:rsidR="00416C01" w:rsidRDefault="00416C01" w:rsidP="00416C01">
      <w:pPr>
        <w:jc w:val="center"/>
        <w:rPr>
          <w:rtl/>
        </w:rPr>
      </w:pPr>
    </w:p>
    <w:p w14:paraId="08337AEE" w14:textId="77777777" w:rsidR="00416C01" w:rsidRPr="00416C01" w:rsidRDefault="00416C01" w:rsidP="00416C01">
      <w:pPr>
        <w:jc w:val="center"/>
        <w:rPr>
          <w:b/>
          <w:bCs/>
          <w:sz w:val="36"/>
          <w:szCs w:val="36"/>
          <w:rtl/>
        </w:rPr>
      </w:pPr>
      <w:r w:rsidRPr="00416C01">
        <w:rPr>
          <w:rFonts w:hint="cs"/>
          <w:b/>
          <w:bCs/>
          <w:sz w:val="36"/>
          <w:szCs w:val="36"/>
          <w:rtl/>
        </w:rPr>
        <w:t xml:space="preserve">إعداد </w:t>
      </w:r>
    </w:p>
    <w:p w14:paraId="39FFB2EF" w14:textId="77777777" w:rsidR="00416C01" w:rsidRDefault="00416C01" w:rsidP="00416C01">
      <w:pPr>
        <w:jc w:val="center"/>
        <w:rPr>
          <w:b/>
          <w:bCs/>
          <w:sz w:val="36"/>
          <w:szCs w:val="36"/>
          <w:rtl/>
        </w:rPr>
      </w:pPr>
      <w:r w:rsidRPr="00416C01">
        <w:rPr>
          <w:rFonts w:hint="cs"/>
          <w:b/>
          <w:bCs/>
          <w:sz w:val="36"/>
          <w:szCs w:val="36"/>
          <w:rtl/>
        </w:rPr>
        <w:t xml:space="preserve">د. فتحي محمد </w:t>
      </w:r>
      <w:proofErr w:type="spellStart"/>
      <w:r w:rsidRPr="00416C01">
        <w:rPr>
          <w:rFonts w:hint="cs"/>
          <w:b/>
          <w:bCs/>
          <w:sz w:val="36"/>
          <w:szCs w:val="36"/>
          <w:rtl/>
        </w:rPr>
        <w:t>درادكة</w:t>
      </w:r>
      <w:proofErr w:type="spellEnd"/>
      <w:r w:rsidRPr="00416C01">
        <w:rPr>
          <w:rFonts w:hint="cs"/>
          <w:b/>
          <w:bCs/>
          <w:sz w:val="36"/>
          <w:szCs w:val="36"/>
          <w:rtl/>
        </w:rPr>
        <w:t xml:space="preserve"> </w:t>
      </w:r>
    </w:p>
    <w:p w14:paraId="218056B0" w14:textId="77777777" w:rsidR="009B5092" w:rsidRDefault="009B5092" w:rsidP="00416C01">
      <w:pPr>
        <w:jc w:val="center"/>
        <w:rPr>
          <w:b/>
          <w:bCs/>
          <w:sz w:val="36"/>
          <w:szCs w:val="36"/>
          <w:rtl/>
        </w:rPr>
      </w:pPr>
      <w:r>
        <w:rPr>
          <w:rFonts w:hint="cs"/>
          <w:b/>
          <w:bCs/>
          <w:sz w:val="36"/>
          <w:szCs w:val="36"/>
          <w:rtl/>
        </w:rPr>
        <w:t>جامعة الملك فيصل /المملكة العربية السعودية</w:t>
      </w:r>
    </w:p>
    <w:p w14:paraId="538A6BF0" w14:textId="77777777" w:rsidR="00416C01" w:rsidRDefault="00D070AB" w:rsidP="00416C01">
      <w:pPr>
        <w:jc w:val="center"/>
        <w:rPr>
          <w:b/>
          <w:bCs/>
          <w:sz w:val="36"/>
          <w:szCs w:val="36"/>
          <w:rtl/>
        </w:rPr>
      </w:pPr>
      <w:r>
        <w:rPr>
          <w:rFonts w:hint="cs"/>
          <w:b/>
          <w:bCs/>
          <w:sz w:val="36"/>
          <w:szCs w:val="36"/>
          <w:rtl/>
        </w:rPr>
        <w:t>جوال: 00962777318102</w:t>
      </w:r>
    </w:p>
    <w:p w14:paraId="005BB367" w14:textId="77777777" w:rsidR="00D070AB" w:rsidRDefault="00D070AB" w:rsidP="00416C01">
      <w:pPr>
        <w:jc w:val="center"/>
        <w:rPr>
          <w:b/>
          <w:bCs/>
          <w:sz w:val="36"/>
          <w:szCs w:val="36"/>
          <w:rtl/>
        </w:rPr>
      </w:pPr>
      <w:r>
        <w:rPr>
          <w:rFonts w:hint="cs"/>
          <w:b/>
          <w:bCs/>
          <w:sz w:val="36"/>
          <w:szCs w:val="36"/>
          <w:rtl/>
        </w:rPr>
        <w:t>واتس: 00966557026411</w:t>
      </w:r>
    </w:p>
    <w:p w14:paraId="58FE2865" w14:textId="77777777" w:rsidR="00416C01" w:rsidRDefault="00416C01" w:rsidP="00416C01">
      <w:pPr>
        <w:jc w:val="center"/>
        <w:rPr>
          <w:b/>
          <w:bCs/>
          <w:sz w:val="36"/>
          <w:szCs w:val="36"/>
          <w:rtl/>
        </w:rPr>
      </w:pPr>
    </w:p>
    <w:p w14:paraId="29608A74" w14:textId="77777777" w:rsidR="00416C01" w:rsidRDefault="00416C01" w:rsidP="00416C01">
      <w:pPr>
        <w:jc w:val="center"/>
        <w:rPr>
          <w:b/>
          <w:bCs/>
          <w:sz w:val="36"/>
          <w:szCs w:val="36"/>
          <w:rtl/>
        </w:rPr>
      </w:pPr>
    </w:p>
    <w:p w14:paraId="77AC4B3F" w14:textId="77777777" w:rsidR="00416C01" w:rsidRDefault="00416C01" w:rsidP="00416C01">
      <w:pPr>
        <w:jc w:val="center"/>
        <w:rPr>
          <w:b/>
          <w:bCs/>
          <w:sz w:val="36"/>
          <w:szCs w:val="36"/>
          <w:rtl/>
        </w:rPr>
      </w:pPr>
    </w:p>
    <w:p w14:paraId="27CF9830" w14:textId="77777777" w:rsidR="00416C01" w:rsidRDefault="00416C01" w:rsidP="00416C01">
      <w:pPr>
        <w:jc w:val="center"/>
        <w:rPr>
          <w:b/>
          <w:bCs/>
          <w:sz w:val="36"/>
          <w:szCs w:val="36"/>
          <w:rtl/>
        </w:rPr>
      </w:pPr>
    </w:p>
    <w:p w14:paraId="620E3D48" w14:textId="77777777" w:rsidR="00416C01" w:rsidRDefault="00416C01" w:rsidP="00416C01">
      <w:pPr>
        <w:jc w:val="center"/>
        <w:rPr>
          <w:b/>
          <w:bCs/>
          <w:sz w:val="36"/>
          <w:szCs w:val="36"/>
          <w:rtl/>
        </w:rPr>
      </w:pPr>
    </w:p>
    <w:p w14:paraId="5751D6CF" w14:textId="77777777" w:rsidR="00416C01" w:rsidRDefault="00416C01" w:rsidP="00416C01">
      <w:pPr>
        <w:jc w:val="center"/>
        <w:rPr>
          <w:b/>
          <w:bCs/>
          <w:sz w:val="36"/>
          <w:szCs w:val="36"/>
          <w:rtl/>
        </w:rPr>
      </w:pPr>
    </w:p>
    <w:p w14:paraId="79AAB35D" w14:textId="77777777" w:rsidR="003506C7" w:rsidRDefault="003506C7" w:rsidP="00416C01">
      <w:pPr>
        <w:jc w:val="both"/>
        <w:rPr>
          <w:b/>
          <w:bCs/>
          <w:sz w:val="36"/>
          <w:szCs w:val="36"/>
        </w:rPr>
      </w:pPr>
    </w:p>
    <w:p w14:paraId="24AFF3C4" w14:textId="77777777" w:rsidR="003506C7" w:rsidRPr="00416C01" w:rsidRDefault="00416C01" w:rsidP="00AA7F64">
      <w:pPr>
        <w:jc w:val="both"/>
        <w:rPr>
          <w:rFonts w:ascii="Traditional Arabic" w:hAnsi="Traditional Arabic" w:cs="Traditional Arabic"/>
          <w:sz w:val="36"/>
          <w:szCs w:val="36"/>
          <w:rtl/>
        </w:rPr>
      </w:pPr>
      <w:r w:rsidRPr="00416C01">
        <w:rPr>
          <w:rFonts w:ascii="Traditional Arabic" w:hAnsi="Traditional Arabic" w:cs="Traditional Arabic"/>
          <w:sz w:val="36"/>
          <w:szCs w:val="36"/>
          <w:rtl/>
        </w:rPr>
        <w:t xml:space="preserve">المقدمة </w:t>
      </w:r>
    </w:p>
    <w:p w14:paraId="0D277F25" w14:textId="77777777" w:rsidR="009B5092" w:rsidRDefault="009B5092" w:rsidP="009B5092">
      <w:pPr>
        <w:rPr>
          <w:rFonts w:ascii="Traditional Arabic" w:eastAsia="Times New Roman" w:hAnsi="Traditional Arabic" w:cs="Traditional Arabic"/>
          <w:sz w:val="36"/>
          <w:szCs w:val="36"/>
          <w:rtl/>
        </w:rPr>
      </w:pPr>
      <w:r w:rsidRPr="00E1702E">
        <w:rPr>
          <w:rFonts w:ascii="Traditional Arabic" w:eastAsia="Times New Roman" w:hAnsi="Traditional Arabic" w:cs="Traditional Arabic"/>
          <w:sz w:val="36"/>
          <w:szCs w:val="36"/>
          <w:rtl/>
        </w:rPr>
        <w:t xml:space="preserve">تميزت العلاقات السعودية </w:t>
      </w:r>
      <w:r w:rsidRPr="00E1702E">
        <w:rPr>
          <w:rFonts w:ascii="Traditional Arabic" w:eastAsia="Times New Roman" w:hAnsi="Traditional Arabic" w:cs="Traditional Arabic" w:hint="cs"/>
          <w:sz w:val="36"/>
          <w:szCs w:val="36"/>
          <w:rtl/>
        </w:rPr>
        <w:t>-الأردنية</w:t>
      </w:r>
      <w:r w:rsidRPr="00E1702E">
        <w:rPr>
          <w:rFonts w:ascii="Traditional Arabic" w:eastAsia="Times New Roman" w:hAnsi="Traditional Arabic" w:cs="Traditional Arabic"/>
          <w:sz w:val="36"/>
          <w:szCs w:val="36"/>
          <w:rtl/>
        </w:rPr>
        <w:t xml:space="preserve"> بخصوصية مميزة عن غيرها من العلاقات العربية </w:t>
      </w:r>
      <w:r w:rsidRPr="00E1702E">
        <w:rPr>
          <w:rFonts w:ascii="Traditional Arabic" w:eastAsia="Times New Roman" w:hAnsi="Traditional Arabic" w:cs="Traditional Arabic" w:hint="cs"/>
          <w:sz w:val="36"/>
          <w:szCs w:val="36"/>
          <w:rtl/>
        </w:rPr>
        <w:t>-العربية</w:t>
      </w:r>
      <w:r w:rsidRPr="00E1702E">
        <w:rPr>
          <w:rFonts w:ascii="Traditional Arabic" w:eastAsia="Times New Roman" w:hAnsi="Traditional Arabic" w:cs="Traditional Arabic"/>
          <w:sz w:val="36"/>
          <w:szCs w:val="36"/>
          <w:rtl/>
        </w:rPr>
        <w:t xml:space="preserve"> الأخرى، وقد أسهم في رسم هذه العلاقة الكثير من المعطيات التاريخية والسياسية </w:t>
      </w:r>
      <w:r>
        <w:rPr>
          <w:rFonts w:ascii="Traditional Arabic" w:eastAsia="Times New Roman" w:hAnsi="Traditional Arabic" w:cs="Traditional Arabic"/>
          <w:sz w:val="36"/>
          <w:szCs w:val="36"/>
          <w:rtl/>
        </w:rPr>
        <w:t>والحضارية والثقافية والجغرافية.</w:t>
      </w:r>
      <w:r w:rsidRPr="00E1702E">
        <w:rPr>
          <w:rFonts w:ascii="Traditional Arabic" w:eastAsia="Times New Roman" w:hAnsi="Traditional Arabic" w:cs="Traditional Arabic"/>
          <w:sz w:val="36"/>
          <w:szCs w:val="36"/>
          <w:rtl/>
        </w:rPr>
        <w:br/>
      </w:r>
      <w:r w:rsidRPr="00E1702E">
        <w:rPr>
          <w:rFonts w:ascii="Traditional Arabic" w:eastAsia="Times New Roman" w:hAnsi="Traditional Arabic" w:cs="Traditional Arabic" w:hint="cs"/>
          <w:sz w:val="36"/>
          <w:szCs w:val="36"/>
          <w:rtl/>
        </w:rPr>
        <w:t xml:space="preserve">      </w:t>
      </w:r>
      <w:r w:rsidRPr="00E1702E">
        <w:rPr>
          <w:rFonts w:ascii="Traditional Arabic" w:eastAsia="Times New Roman" w:hAnsi="Traditional Arabic" w:cs="Traditional Arabic"/>
          <w:sz w:val="36"/>
          <w:szCs w:val="36"/>
          <w:rtl/>
        </w:rPr>
        <w:t xml:space="preserve">وظلت العلاقات بين البلدين الشقيقين قائمة </w:t>
      </w:r>
      <w:r>
        <w:rPr>
          <w:rFonts w:ascii="Traditional Arabic" w:eastAsia="Times New Roman" w:hAnsi="Traditional Arabic" w:cs="Traditional Arabic"/>
          <w:sz w:val="36"/>
          <w:szCs w:val="36"/>
          <w:rtl/>
        </w:rPr>
        <w:t xml:space="preserve">على الاحترام المتبادل </w:t>
      </w:r>
      <w:proofErr w:type="spellStart"/>
      <w:proofErr w:type="gramStart"/>
      <w:r>
        <w:rPr>
          <w:rFonts w:ascii="Traditional Arabic" w:eastAsia="Times New Roman" w:hAnsi="Traditional Arabic" w:cs="Traditional Arabic"/>
          <w:sz w:val="36"/>
          <w:szCs w:val="36"/>
          <w:rtl/>
        </w:rPr>
        <w:t>والتعاون،</w:t>
      </w:r>
      <w:r w:rsidRPr="00E1702E">
        <w:rPr>
          <w:rFonts w:ascii="Traditional Arabic" w:eastAsia="Times New Roman" w:hAnsi="Traditional Arabic" w:cs="Traditional Arabic"/>
          <w:sz w:val="36"/>
          <w:szCs w:val="36"/>
          <w:rtl/>
        </w:rPr>
        <w:t>مما</w:t>
      </w:r>
      <w:proofErr w:type="spellEnd"/>
      <w:proofErr w:type="gramEnd"/>
      <w:r w:rsidRPr="00E1702E">
        <w:rPr>
          <w:rFonts w:ascii="Traditional Arabic" w:eastAsia="Times New Roman" w:hAnsi="Traditional Arabic" w:cs="Traditional Arabic"/>
          <w:sz w:val="36"/>
          <w:szCs w:val="36"/>
          <w:rtl/>
        </w:rPr>
        <w:t xml:space="preserve"> شكَّل عمقاً إستراتيجياً للأردن والسعودية على حد سواء</w:t>
      </w:r>
      <w:r>
        <w:rPr>
          <w:rFonts w:ascii="Traditional Arabic" w:eastAsia="Times New Roman" w:hAnsi="Traditional Arabic" w:cs="Traditional Arabic"/>
          <w:sz w:val="36"/>
          <w:szCs w:val="36"/>
          <w:rtl/>
        </w:rPr>
        <w:t>، مما يدل على النظرة الحكيمة من</w:t>
      </w:r>
      <w:r>
        <w:rPr>
          <w:rFonts w:ascii="Traditional Arabic" w:eastAsia="Times New Roman" w:hAnsi="Traditional Arabic" w:cs="Traditional Arabic" w:hint="cs"/>
          <w:sz w:val="36"/>
          <w:szCs w:val="36"/>
          <w:rtl/>
        </w:rPr>
        <w:t xml:space="preserve"> </w:t>
      </w:r>
      <w:r w:rsidRPr="00E1702E">
        <w:rPr>
          <w:rFonts w:ascii="Traditional Arabic" w:eastAsia="Times New Roman" w:hAnsi="Traditional Arabic" w:cs="Traditional Arabic"/>
          <w:sz w:val="36"/>
          <w:szCs w:val="36"/>
          <w:rtl/>
        </w:rPr>
        <w:t>القيادتين.</w:t>
      </w:r>
    </w:p>
    <w:p w14:paraId="3F457938" w14:textId="77777777" w:rsidR="009B5092" w:rsidRDefault="009B5092" w:rsidP="009B5092">
      <w:pPr>
        <w:jc w:val="both"/>
        <w:rPr>
          <w:rFonts w:ascii="Traditional Arabic" w:hAnsi="Traditional Arabic" w:cs="Traditional Arabic"/>
          <w:sz w:val="36"/>
          <w:szCs w:val="36"/>
          <w:rtl/>
        </w:rPr>
      </w:pPr>
      <w:r w:rsidRPr="00E1702E">
        <w:rPr>
          <w:rFonts w:ascii="Traditional Arabic" w:hAnsi="Traditional Arabic" w:cs="Traditional Arabic" w:hint="cs"/>
          <w:sz w:val="36"/>
          <w:szCs w:val="36"/>
          <w:rtl/>
        </w:rPr>
        <w:t>سنحاول في هذه المداخلة تسليط الضوء على العلاقات السياسية بين المملكة الأردنية الهاشمية والمملكة العربية السعودية منذ الاعتراف المتبادل بين الجانبين الأردني والسعودي وتبادل برقيات الاعتراف بين الملكين عبدالله الأول والملك عبد العزيز آل سعود. وسنتعرض أيضا المراسلات التي حدثت بين الملكين خاصة فيما يتعلق الامر بفلسطين وتبادل وجهات النظر بينهم. ثم نعرض للزيارة التاريخية التي قام بها الملك عبدالله الى الرياض كتتويج للعلاقات الأخوية بين الملكين والتباحث في شؤون الحرب في فلسطين عام 1948م.</w:t>
      </w:r>
    </w:p>
    <w:p w14:paraId="67483DD2" w14:textId="77777777" w:rsidR="009B5092" w:rsidRPr="00E1702E" w:rsidRDefault="009B5092" w:rsidP="009B5092">
      <w:pPr>
        <w:rPr>
          <w:rFonts w:ascii="Traditional Arabic" w:eastAsia="Times New Roman" w:hAnsi="Traditional Arabic" w:cs="Traditional Arabic"/>
          <w:sz w:val="36"/>
          <w:szCs w:val="36"/>
          <w:rtl/>
        </w:rPr>
      </w:pPr>
    </w:p>
    <w:p w14:paraId="59789161" w14:textId="77777777" w:rsidR="003506C7" w:rsidRDefault="003506C7" w:rsidP="00416C01">
      <w:pPr>
        <w:ind w:firstLine="793"/>
        <w:jc w:val="both"/>
        <w:rPr>
          <w:rFonts w:ascii="Traditional Arabic" w:hAnsi="Traditional Arabic" w:cs="Traditional Arabic"/>
          <w:sz w:val="36"/>
          <w:szCs w:val="36"/>
          <w:rtl/>
        </w:rPr>
      </w:pPr>
    </w:p>
    <w:p w14:paraId="016E2C41" w14:textId="77777777" w:rsidR="003506C7" w:rsidRDefault="003506C7" w:rsidP="00416C01">
      <w:pPr>
        <w:ind w:firstLine="793"/>
        <w:jc w:val="both"/>
        <w:rPr>
          <w:rFonts w:ascii="Traditional Arabic" w:hAnsi="Traditional Arabic" w:cs="Traditional Arabic"/>
          <w:sz w:val="36"/>
          <w:szCs w:val="36"/>
          <w:rtl/>
        </w:rPr>
      </w:pPr>
    </w:p>
    <w:p w14:paraId="7AA4704F" w14:textId="77777777" w:rsidR="003506C7" w:rsidRDefault="003506C7" w:rsidP="00416C01">
      <w:pPr>
        <w:ind w:firstLine="793"/>
        <w:jc w:val="both"/>
        <w:rPr>
          <w:rFonts w:ascii="Traditional Arabic" w:hAnsi="Traditional Arabic" w:cs="Traditional Arabic"/>
          <w:sz w:val="36"/>
          <w:szCs w:val="36"/>
          <w:rtl/>
        </w:rPr>
      </w:pPr>
    </w:p>
    <w:p w14:paraId="11757778" w14:textId="77777777" w:rsidR="003506C7" w:rsidRDefault="003506C7" w:rsidP="00416C01">
      <w:pPr>
        <w:ind w:firstLine="793"/>
        <w:jc w:val="both"/>
        <w:rPr>
          <w:rFonts w:ascii="Traditional Arabic" w:hAnsi="Traditional Arabic" w:cs="Traditional Arabic"/>
          <w:sz w:val="36"/>
          <w:szCs w:val="36"/>
          <w:rtl/>
        </w:rPr>
      </w:pPr>
    </w:p>
    <w:p w14:paraId="627503D8" w14:textId="77777777" w:rsidR="00AA7F64" w:rsidRDefault="00AA7F64" w:rsidP="009B5092">
      <w:pPr>
        <w:jc w:val="both"/>
        <w:rPr>
          <w:rFonts w:ascii="Traditional Arabic" w:hAnsi="Traditional Arabic" w:cs="Traditional Arabic"/>
          <w:sz w:val="36"/>
          <w:szCs w:val="36"/>
          <w:rtl/>
        </w:rPr>
      </w:pPr>
    </w:p>
    <w:p w14:paraId="3E2159B9" w14:textId="77777777" w:rsidR="003506C7" w:rsidRPr="009B5092" w:rsidRDefault="003506C7" w:rsidP="009B5092">
      <w:pPr>
        <w:ind w:firstLine="793"/>
        <w:jc w:val="both"/>
        <w:rPr>
          <w:rFonts w:ascii="Traditional Arabic" w:hAnsi="Traditional Arabic" w:cs="Traditional Arabic"/>
          <w:b/>
          <w:bCs/>
          <w:sz w:val="36"/>
          <w:szCs w:val="36"/>
          <w:rtl/>
        </w:rPr>
      </w:pPr>
      <w:r w:rsidRPr="009B5092">
        <w:rPr>
          <w:rFonts w:ascii="Traditional Arabic" w:hAnsi="Traditional Arabic" w:cs="Traditional Arabic" w:hint="cs"/>
          <w:b/>
          <w:bCs/>
          <w:sz w:val="36"/>
          <w:szCs w:val="36"/>
          <w:rtl/>
        </w:rPr>
        <w:t xml:space="preserve">العلاقات </w:t>
      </w:r>
      <w:r w:rsidR="009B5092" w:rsidRPr="009B5092">
        <w:rPr>
          <w:rFonts w:ascii="Traditional Arabic" w:hAnsi="Traditional Arabic" w:cs="Traditional Arabic" w:hint="cs"/>
          <w:b/>
          <w:bCs/>
          <w:sz w:val="36"/>
          <w:szCs w:val="36"/>
          <w:rtl/>
        </w:rPr>
        <w:t xml:space="preserve">الأردنية </w:t>
      </w:r>
      <w:r w:rsidR="009B5092" w:rsidRPr="009B5092">
        <w:rPr>
          <w:rFonts w:ascii="Traditional Arabic" w:hAnsi="Traditional Arabic" w:cs="Traditional Arabic"/>
          <w:b/>
          <w:bCs/>
          <w:sz w:val="36"/>
          <w:szCs w:val="36"/>
          <w:rtl/>
        </w:rPr>
        <w:t>–</w:t>
      </w:r>
      <w:r w:rsidRPr="009B5092">
        <w:rPr>
          <w:rFonts w:ascii="Traditional Arabic" w:hAnsi="Traditional Arabic" w:cs="Traditional Arabic" w:hint="cs"/>
          <w:b/>
          <w:bCs/>
          <w:sz w:val="36"/>
          <w:szCs w:val="36"/>
          <w:rtl/>
        </w:rPr>
        <w:t>السعودية.</w:t>
      </w:r>
    </w:p>
    <w:p w14:paraId="207BE966" w14:textId="77777777" w:rsidR="003506C7" w:rsidRDefault="003506C7" w:rsidP="00416C01">
      <w:pPr>
        <w:ind w:firstLine="7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جاء الاعتراف المتبادل بين الأمير عبدالله الأول ابن الحسين (أمير شرقي الأردن)، وبين الملك عبد العزيز آل سعود في شهر آذار من عام 1933م، (ذو الحجة 1351هـ)، حيث تبادل العاهلين كتابي الاعتراف على شكل برقية حملت الاعتراف المتبادل بين الجانبيين. </w:t>
      </w:r>
    </w:p>
    <w:p w14:paraId="4CB5A3B4" w14:textId="77777777" w:rsidR="003506C7" w:rsidRDefault="003506C7" w:rsidP="004B1209">
      <w:pPr>
        <w:ind w:firstLine="7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جاء في برقية الأمير عبدالله للملك عبد العزيز " </w:t>
      </w:r>
      <w:r w:rsidRPr="004B1209">
        <w:rPr>
          <w:rFonts w:ascii="Traditional Arabic" w:hAnsi="Traditional Arabic" w:cs="Traditional Arabic" w:hint="cs"/>
          <w:b/>
          <w:bCs/>
          <w:sz w:val="36"/>
          <w:szCs w:val="36"/>
          <w:rtl/>
        </w:rPr>
        <w:t xml:space="preserve">قد علمت مع السرور بانتهاء المخابرات الرسمية في سبيل اعتراف متبادل بين جلالتكم وبيني </w:t>
      </w:r>
      <w:r w:rsidR="004B1209" w:rsidRPr="004B1209">
        <w:rPr>
          <w:rFonts w:ascii="Traditional Arabic" w:hAnsi="Traditional Arabic" w:cs="Traditional Arabic" w:hint="cs"/>
          <w:b/>
          <w:bCs/>
          <w:sz w:val="36"/>
          <w:szCs w:val="36"/>
          <w:rtl/>
        </w:rPr>
        <w:t xml:space="preserve">وبين حكومتينا. واني أغتنم هذه الفرصة كي اقدم تحياتي لجلالتكم. ولأعرب عن املي بأن هذه الخطوة ستعد اساساً متيناً للعلاقات الودية والتعاون بين </w:t>
      </w:r>
      <w:proofErr w:type="spellStart"/>
      <w:r w:rsidR="004B1209" w:rsidRPr="004B1209">
        <w:rPr>
          <w:rFonts w:ascii="Traditional Arabic" w:hAnsi="Traditional Arabic" w:cs="Traditional Arabic" w:hint="cs"/>
          <w:b/>
          <w:bCs/>
          <w:sz w:val="36"/>
          <w:szCs w:val="36"/>
          <w:rtl/>
        </w:rPr>
        <w:t>بلادينا</w:t>
      </w:r>
      <w:proofErr w:type="spellEnd"/>
      <w:r w:rsidR="004B1209">
        <w:rPr>
          <w:rFonts w:ascii="Traditional Arabic" w:hAnsi="Traditional Arabic" w:cs="Traditional Arabic" w:hint="cs"/>
          <w:sz w:val="36"/>
          <w:szCs w:val="36"/>
          <w:rtl/>
        </w:rPr>
        <w:t>"</w:t>
      </w:r>
      <w:r w:rsidR="004B1209" w:rsidRPr="003506C7">
        <w:rPr>
          <w:rFonts w:ascii="Traditional Arabic" w:hAnsi="Traditional Arabic" w:cs="Traditional Arabic" w:hint="cs"/>
          <w:sz w:val="36"/>
          <w:szCs w:val="36"/>
          <w:vertAlign w:val="superscript"/>
          <w:rtl/>
        </w:rPr>
        <w:t>(</w:t>
      </w:r>
      <w:r w:rsidR="004B1209" w:rsidRPr="003506C7">
        <w:rPr>
          <w:rStyle w:val="FootnoteReference"/>
          <w:rFonts w:ascii="Traditional Arabic" w:hAnsi="Traditional Arabic" w:cs="Traditional Arabic"/>
          <w:sz w:val="36"/>
          <w:szCs w:val="36"/>
          <w:rtl/>
        </w:rPr>
        <w:footnoteReference w:id="1"/>
      </w:r>
      <w:r w:rsidR="004B1209" w:rsidRPr="003506C7">
        <w:rPr>
          <w:rFonts w:ascii="Traditional Arabic" w:hAnsi="Traditional Arabic" w:cs="Traditional Arabic" w:hint="cs"/>
          <w:sz w:val="36"/>
          <w:szCs w:val="36"/>
          <w:vertAlign w:val="superscript"/>
          <w:rtl/>
        </w:rPr>
        <w:t>)</w:t>
      </w:r>
      <w:r w:rsidR="004B1209">
        <w:rPr>
          <w:rFonts w:ascii="Traditional Arabic" w:hAnsi="Traditional Arabic" w:cs="Traditional Arabic" w:hint="cs"/>
          <w:sz w:val="36"/>
          <w:szCs w:val="36"/>
          <w:rtl/>
        </w:rPr>
        <w:t>.  وحملت برقية الملك عبد العزيز نفس المعاني التي حملتها هذه البرقية، وعقب الاعتراف المتبادل ارسل الجانبيين وفود للمفاوضات من أجل عقد معاهدة صداقة وحسن جوار، وبعد سلسلة من الاجتماعات في جدة والقدس توصلت الحكومتين إلى عقد معاهدة صداقة وحسن جوار بين إمارة شرقي الأردن والمملكة العربية السعودية</w:t>
      </w:r>
      <w:r w:rsidR="00C9342B">
        <w:rPr>
          <w:rFonts w:ascii="Traditional Arabic" w:hAnsi="Traditional Arabic" w:cs="Traditional Arabic" w:hint="cs"/>
          <w:sz w:val="36"/>
          <w:szCs w:val="36"/>
          <w:rtl/>
        </w:rPr>
        <w:t xml:space="preserve"> ابرمت المعاهدة في القاهرة يوم 28 رجب 1352هـالموافق 21/12/1933</w:t>
      </w:r>
      <w:proofErr w:type="gramStart"/>
      <w:r w:rsidR="00C9342B">
        <w:rPr>
          <w:rFonts w:ascii="Traditional Arabic" w:hAnsi="Traditional Arabic" w:cs="Traditional Arabic" w:hint="cs"/>
          <w:sz w:val="36"/>
          <w:szCs w:val="36"/>
          <w:rtl/>
        </w:rPr>
        <w:t>م.</w:t>
      </w:r>
      <w:r w:rsidR="004B1209" w:rsidRPr="004B1209">
        <w:rPr>
          <w:rFonts w:ascii="Traditional Arabic" w:hAnsi="Traditional Arabic" w:cs="Traditional Arabic" w:hint="cs"/>
          <w:sz w:val="36"/>
          <w:szCs w:val="36"/>
          <w:vertAlign w:val="superscript"/>
          <w:rtl/>
        </w:rPr>
        <w:t>(</w:t>
      </w:r>
      <w:proofErr w:type="gramEnd"/>
      <w:r w:rsidR="004B1209" w:rsidRPr="004B1209">
        <w:rPr>
          <w:rStyle w:val="FootnoteReference"/>
          <w:rFonts w:ascii="Traditional Arabic" w:hAnsi="Traditional Arabic" w:cs="Traditional Arabic"/>
          <w:sz w:val="36"/>
          <w:szCs w:val="36"/>
          <w:rtl/>
        </w:rPr>
        <w:footnoteReference w:id="2"/>
      </w:r>
      <w:r w:rsidR="004B1209" w:rsidRPr="004B1209">
        <w:rPr>
          <w:rFonts w:ascii="Traditional Arabic" w:hAnsi="Traditional Arabic" w:cs="Traditional Arabic" w:hint="cs"/>
          <w:sz w:val="36"/>
          <w:szCs w:val="36"/>
          <w:vertAlign w:val="superscript"/>
          <w:rtl/>
        </w:rPr>
        <w:t xml:space="preserve">) </w:t>
      </w:r>
      <w:r w:rsidR="004014F9">
        <w:rPr>
          <w:rFonts w:ascii="Traditional Arabic" w:hAnsi="Traditional Arabic" w:cs="Traditional Arabic" w:hint="cs"/>
          <w:sz w:val="36"/>
          <w:szCs w:val="36"/>
          <w:rtl/>
        </w:rPr>
        <w:t>وقد وضعت هذه المعاهدة حدّ لغارات القبائل المعتدية بين الجانبين</w:t>
      </w:r>
      <w:r w:rsidR="004014F9" w:rsidRPr="004014F9">
        <w:rPr>
          <w:rFonts w:ascii="Traditional Arabic" w:hAnsi="Traditional Arabic" w:cs="Traditional Arabic" w:hint="cs"/>
          <w:sz w:val="36"/>
          <w:szCs w:val="36"/>
          <w:vertAlign w:val="superscript"/>
          <w:rtl/>
        </w:rPr>
        <w:t>(</w:t>
      </w:r>
      <w:r w:rsidR="004014F9" w:rsidRPr="004014F9">
        <w:rPr>
          <w:rStyle w:val="FootnoteReference"/>
          <w:rFonts w:ascii="Traditional Arabic" w:hAnsi="Traditional Arabic" w:cs="Traditional Arabic"/>
          <w:sz w:val="36"/>
          <w:szCs w:val="36"/>
          <w:rtl/>
        </w:rPr>
        <w:footnoteReference w:id="3"/>
      </w:r>
      <w:r w:rsidR="004014F9" w:rsidRPr="004014F9">
        <w:rPr>
          <w:rFonts w:ascii="Traditional Arabic" w:hAnsi="Traditional Arabic" w:cs="Traditional Arabic" w:hint="cs"/>
          <w:sz w:val="36"/>
          <w:szCs w:val="36"/>
          <w:vertAlign w:val="superscript"/>
          <w:rtl/>
        </w:rPr>
        <w:t>)</w:t>
      </w:r>
      <w:r w:rsidR="004014F9">
        <w:rPr>
          <w:rFonts w:ascii="Traditional Arabic" w:hAnsi="Traditional Arabic" w:cs="Traditional Arabic" w:hint="cs"/>
          <w:sz w:val="36"/>
          <w:szCs w:val="36"/>
          <w:rtl/>
        </w:rPr>
        <w:t>.</w:t>
      </w:r>
    </w:p>
    <w:p w14:paraId="6F560C53" w14:textId="77777777" w:rsidR="004014F9" w:rsidRDefault="004014F9" w:rsidP="004B1209">
      <w:pPr>
        <w:ind w:firstLine="793"/>
        <w:jc w:val="both"/>
        <w:rPr>
          <w:rFonts w:ascii="Traditional Arabic" w:hAnsi="Traditional Arabic" w:cs="Traditional Arabic"/>
          <w:sz w:val="36"/>
          <w:szCs w:val="36"/>
          <w:rtl/>
        </w:rPr>
      </w:pPr>
      <w:r>
        <w:rPr>
          <w:rFonts w:ascii="Traditional Arabic" w:hAnsi="Traditional Arabic" w:cs="Traditional Arabic" w:hint="cs"/>
          <w:sz w:val="36"/>
          <w:szCs w:val="36"/>
          <w:rtl/>
        </w:rPr>
        <w:t>حدثت مراسلات بين الملك عبد العزيز والأمير عبدالله بن الحسين قبل الزيارة</w:t>
      </w:r>
      <w:r w:rsidR="009D284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(موضع حديثنا)، فقد استضافت عمّان خلال عام 1354هـ/1935م، الأمير سعود بن عبد العزيز بعد أن كان في زيارة إلى الدول الأوروبية اطلع خلالها على معالم الحضارة الغربية هناك، وخلال </w:t>
      </w:r>
      <w:r>
        <w:rPr>
          <w:rFonts w:ascii="Traditional Arabic" w:hAnsi="Traditional Arabic" w:cs="Traditional Arabic" w:hint="cs"/>
          <w:sz w:val="36"/>
          <w:szCs w:val="36"/>
          <w:rtl/>
        </w:rPr>
        <w:lastRenderedPageBreak/>
        <w:t xml:space="preserve">زيارة لشرقي الأردن قام بالزيارة الى القدس وحضِ بالصلاة في المسجد الأقصى </w:t>
      </w:r>
      <w:proofErr w:type="gramStart"/>
      <w:r>
        <w:rPr>
          <w:rFonts w:ascii="Traditional Arabic" w:hAnsi="Traditional Arabic" w:cs="Traditional Arabic" w:hint="cs"/>
          <w:sz w:val="36"/>
          <w:szCs w:val="36"/>
          <w:rtl/>
        </w:rPr>
        <w:t>المبارك</w:t>
      </w:r>
      <w:r w:rsidRPr="004014F9">
        <w:rPr>
          <w:rFonts w:ascii="Traditional Arabic" w:hAnsi="Traditional Arabic" w:cs="Traditional Arabic" w:hint="cs"/>
          <w:sz w:val="36"/>
          <w:szCs w:val="36"/>
          <w:vertAlign w:val="superscript"/>
          <w:rtl/>
        </w:rPr>
        <w:t>(</w:t>
      </w:r>
      <w:proofErr w:type="gramEnd"/>
      <w:r w:rsidRPr="004014F9">
        <w:rPr>
          <w:rStyle w:val="FootnoteReference"/>
          <w:rFonts w:ascii="Traditional Arabic" w:hAnsi="Traditional Arabic" w:cs="Traditional Arabic"/>
          <w:sz w:val="36"/>
          <w:szCs w:val="36"/>
          <w:rtl/>
        </w:rPr>
        <w:footnoteReference w:id="4"/>
      </w:r>
      <w:r w:rsidRPr="004014F9">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.وقد دلت ال</w:t>
      </w:r>
      <w:r w:rsidR="00C9342B">
        <w:rPr>
          <w:rFonts w:ascii="Traditional Arabic" w:hAnsi="Traditional Arabic" w:cs="Traditional Arabic" w:hint="cs"/>
          <w:sz w:val="36"/>
          <w:szCs w:val="36"/>
          <w:rtl/>
        </w:rPr>
        <w:t>بر</w:t>
      </w:r>
      <w:r>
        <w:rPr>
          <w:rFonts w:ascii="Traditional Arabic" w:hAnsi="Traditional Arabic" w:cs="Traditional Arabic" w:hint="cs"/>
          <w:sz w:val="36"/>
          <w:szCs w:val="36"/>
          <w:rtl/>
        </w:rPr>
        <w:t>قيات المتبادلة بين الملك عبد العزيز والأمير عبدالله على عمق العلاقات بينهم</w:t>
      </w:r>
      <w:r w:rsidRPr="004014F9">
        <w:rPr>
          <w:rFonts w:ascii="Traditional Arabic" w:hAnsi="Traditional Arabic" w:cs="Traditional Arabic" w:hint="cs"/>
          <w:sz w:val="36"/>
          <w:szCs w:val="36"/>
          <w:vertAlign w:val="superscript"/>
          <w:rtl/>
        </w:rPr>
        <w:t>(</w:t>
      </w:r>
      <w:r w:rsidRPr="004014F9">
        <w:rPr>
          <w:rStyle w:val="FootnoteReference"/>
          <w:rFonts w:ascii="Traditional Arabic" w:hAnsi="Traditional Arabic" w:cs="Traditional Arabic"/>
          <w:sz w:val="36"/>
          <w:szCs w:val="36"/>
          <w:rtl/>
        </w:rPr>
        <w:footnoteReference w:id="5"/>
      </w:r>
      <w:r w:rsidRPr="004014F9">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14:paraId="5323C77C" w14:textId="77777777" w:rsidR="004014F9" w:rsidRDefault="004014F9" w:rsidP="009D2844">
      <w:pPr>
        <w:ind w:firstLine="7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وحدثت مراسلات بينهم اثناء وقوع الاضراب والثورة الفلسطينية الكبرى بين عامي 1936-1939م، </w:t>
      </w:r>
      <w:r w:rsidR="00FB61EF">
        <w:rPr>
          <w:rFonts w:ascii="Traditional Arabic" w:hAnsi="Traditional Arabic" w:cs="Traditional Arabic" w:hint="cs"/>
          <w:sz w:val="36"/>
          <w:szCs w:val="36"/>
          <w:rtl/>
        </w:rPr>
        <w:t>وقد عملا على محاولة فك ال</w:t>
      </w:r>
      <w:r w:rsidR="009D2844">
        <w:rPr>
          <w:rFonts w:ascii="Traditional Arabic" w:hAnsi="Traditional Arabic" w:cs="Traditional Arabic" w:hint="cs"/>
          <w:sz w:val="36"/>
          <w:szCs w:val="36"/>
          <w:rtl/>
        </w:rPr>
        <w:t>إ</w:t>
      </w:r>
      <w:r w:rsidR="00FB61EF">
        <w:rPr>
          <w:rFonts w:ascii="Traditional Arabic" w:hAnsi="Traditional Arabic" w:cs="Traditional Arabic" w:hint="cs"/>
          <w:sz w:val="36"/>
          <w:szCs w:val="36"/>
          <w:rtl/>
        </w:rPr>
        <w:t xml:space="preserve">ضراب وبعد سلسلة من المراسلات بينهم وبمشاركة من ملك العراق وامام اليمن استطاعا الوصول إلى تطمينات وتفاهمات </w:t>
      </w:r>
      <w:r w:rsidR="00C9342B">
        <w:rPr>
          <w:rFonts w:ascii="Traditional Arabic" w:hAnsi="Traditional Arabic" w:cs="Traditional Arabic" w:hint="cs"/>
          <w:sz w:val="36"/>
          <w:szCs w:val="36"/>
          <w:rtl/>
        </w:rPr>
        <w:t>لأنهاء</w:t>
      </w:r>
      <w:r w:rsidR="00FB61EF">
        <w:rPr>
          <w:rFonts w:ascii="Traditional Arabic" w:hAnsi="Traditional Arabic" w:cs="Traditional Arabic" w:hint="cs"/>
          <w:sz w:val="36"/>
          <w:szCs w:val="36"/>
          <w:rtl/>
        </w:rPr>
        <w:t xml:space="preserve"> الاضراب وعودة الأمور كما كانت قبل اعلان </w:t>
      </w:r>
      <w:proofErr w:type="gramStart"/>
      <w:r w:rsidR="00FB61EF">
        <w:rPr>
          <w:rFonts w:ascii="Traditional Arabic" w:hAnsi="Traditional Arabic" w:cs="Traditional Arabic" w:hint="cs"/>
          <w:sz w:val="36"/>
          <w:szCs w:val="36"/>
          <w:rtl/>
        </w:rPr>
        <w:t>الاضراب</w:t>
      </w:r>
      <w:r w:rsidR="00C9342B" w:rsidRPr="00C9342B">
        <w:rPr>
          <w:rFonts w:ascii="Traditional Arabic" w:hAnsi="Traditional Arabic" w:cs="Traditional Arabic" w:hint="cs"/>
          <w:sz w:val="36"/>
          <w:szCs w:val="36"/>
          <w:vertAlign w:val="superscript"/>
          <w:rtl/>
        </w:rPr>
        <w:t>(</w:t>
      </w:r>
      <w:proofErr w:type="gramEnd"/>
      <w:r w:rsidR="00FB61EF" w:rsidRPr="00C9342B">
        <w:rPr>
          <w:rStyle w:val="FootnoteReference"/>
          <w:rFonts w:ascii="Traditional Arabic" w:hAnsi="Traditional Arabic" w:cs="Traditional Arabic"/>
          <w:sz w:val="36"/>
          <w:szCs w:val="36"/>
          <w:rtl/>
        </w:rPr>
        <w:footnoteReference w:id="6"/>
      </w:r>
      <w:r w:rsidR="00C9342B" w:rsidRPr="00C9342B">
        <w:rPr>
          <w:rFonts w:ascii="Traditional Arabic" w:hAnsi="Traditional Arabic" w:cs="Traditional Arabic" w:hint="cs"/>
          <w:sz w:val="36"/>
          <w:szCs w:val="36"/>
          <w:vertAlign w:val="superscript"/>
          <w:rtl/>
        </w:rPr>
        <w:t>)</w:t>
      </w:r>
      <w:r w:rsidR="00FB61EF">
        <w:rPr>
          <w:rFonts w:ascii="Traditional Arabic" w:hAnsi="Traditional Arabic" w:cs="Traditional Arabic" w:hint="cs"/>
          <w:sz w:val="36"/>
          <w:szCs w:val="36"/>
          <w:rtl/>
        </w:rPr>
        <w:t>، وقد ن</w:t>
      </w:r>
      <w:r w:rsidR="009D2844">
        <w:rPr>
          <w:rFonts w:ascii="Traditional Arabic" w:hAnsi="Traditional Arabic" w:cs="Traditional Arabic" w:hint="cs"/>
          <w:sz w:val="36"/>
          <w:szCs w:val="36"/>
          <w:rtl/>
        </w:rPr>
        <w:t>جح</w:t>
      </w:r>
      <w:r w:rsidR="00FB61EF">
        <w:rPr>
          <w:rFonts w:ascii="Traditional Arabic" w:hAnsi="Traditional Arabic" w:cs="Traditional Arabic" w:hint="cs"/>
          <w:sz w:val="36"/>
          <w:szCs w:val="36"/>
          <w:rtl/>
        </w:rPr>
        <w:t xml:space="preserve">ا في مساعيهم هذه وكانت هذه نقطة مهمة في التفاهمات والاتفاقيات بين </w:t>
      </w:r>
      <w:r w:rsidR="00C9342B">
        <w:rPr>
          <w:rFonts w:ascii="Traditional Arabic" w:hAnsi="Traditional Arabic" w:cs="Traditional Arabic" w:hint="cs"/>
          <w:sz w:val="36"/>
          <w:szCs w:val="36"/>
          <w:rtl/>
        </w:rPr>
        <w:t>القيادتين الكبيرتين</w:t>
      </w:r>
      <w:r w:rsidR="00FB61EF">
        <w:rPr>
          <w:rFonts w:ascii="Traditional Arabic" w:hAnsi="Traditional Arabic" w:cs="Traditional Arabic" w:hint="cs"/>
          <w:sz w:val="36"/>
          <w:szCs w:val="36"/>
          <w:rtl/>
        </w:rPr>
        <w:t>.</w:t>
      </w:r>
    </w:p>
    <w:p w14:paraId="1EA8B94A" w14:textId="77777777" w:rsidR="009D2844" w:rsidRDefault="009D2844" w:rsidP="009D2844">
      <w:pPr>
        <w:ind w:firstLine="7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ولما حصلت شرقي الأردن على استقلالها عام 1946م، بعث الملك عبد العزيز ببرقية تهنئة للملك عبدالله بمناسبة حصول شرقي الأردن على استقلاله </w:t>
      </w:r>
      <w:proofErr w:type="gramStart"/>
      <w:r>
        <w:rPr>
          <w:rFonts w:ascii="Traditional Arabic" w:hAnsi="Traditional Arabic" w:cs="Traditional Arabic" w:hint="cs"/>
          <w:sz w:val="36"/>
          <w:szCs w:val="36"/>
          <w:rtl/>
        </w:rPr>
        <w:t>الكامل</w:t>
      </w:r>
      <w:r w:rsidRPr="009D2844">
        <w:rPr>
          <w:rFonts w:ascii="Traditional Arabic" w:hAnsi="Traditional Arabic" w:cs="Traditional Arabic" w:hint="cs"/>
          <w:sz w:val="36"/>
          <w:szCs w:val="36"/>
          <w:vertAlign w:val="superscript"/>
          <w:rtl/>
        </w:rPr>
        <w:t>(</w:t>
      </w:r>
      <w:proofErr w:type="gramEnd"/>
      <w:r w:rsidRPr="009D2844">
        <w:rPr>
          <w:rStyle w:val="FootnoteReference"/>
          <w:rFonts w:ascii="Traditional Arabic" w:hAnsi="Traditional Arabic" w:cs="Traditional Arabic"/>
          <w:sz w:val="36"/>
          <w:szCs w:val="36"/>
          <w:rtl/>
        </w:rPr>
        <w:footnoteReference w:id="7"/>
      </w:r>
      <w:r w:rsidRPr="009D2844">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.وفي اطار العلاقات بين الجانبين حدثت زيارة للأمير فيصل ين عبد العزيز (وزير الخارجية السعودي) إلى الأردن، ففي أواخر عام 1946م، قام الأمير فيصل </w:t>
      </w:r>
      <w:r w:rsidR="001A5A02">
        <w:rPr>
          <w:rFonts w:ascii="Traditional Arabic" w:hAnsi="Traditional Arabic" w:cs="Traditional Arabic" w:hint="cs"/>
          <w:sz w:val="36"/>
          <w:szCs w:val="36"/>
          <w:rtl/>
        </w:rPr>
        <w:t>بزيارة إلى الولايات المتحدة الأمريكية وإثناء وجوده في لندن التقى مع سمير الرفاعي فعرض عليه زيارة المملكة الأردنية الهاشمية، فوافق الأمير فيصل على الزيارة بشرط موافقة والده الملك عبد العزيز</w:t>
      </w:r>
      <w:r w:rsidR="001A5A02" w:rsidRPr="001A5A02">
        <w:rPr>
          <w:rFonts w:ascii="Traditional Arabic" w:hAnsi="Traditional Arabic" w:cs="Traditional Arabic" w:hint="cs"/>
          <w:sz w:val="36"/>
          <w:szCs w:val="36"/>
          <w:vertAlign w:val="superscript"/>
          <w:rtl/>
        </w:rPr>
        <w:t>(</w:t>
      </w:r>
      <w:r w:rsidR="001A5A02" w:rsidRPr="001A5A02">
        <w:rPr>
          <w:rStyle w:val="FootnoteReference"/>
          <w:rFonts w:ascii="Traditional Arabic" w:hAnsi="Traditional Arabic" w:cs="Traditional Arabic"/>
          <w:sz w:val="36"/>
          <w:szCs w:val="36"/>
          <w:rtl/>
        </w:rPr>
        <w:footnoteReference w:id="8"/>
      </w:r>
      <w:r w:rsidR="001A5A02" w:rsidRPr="001A5A02">
        <w:rPr>
          <w:rFonts w:ascii="Traditional Arabic" w:hAnsi="Traditional Arabic" w:cs="Traditional Arabic" w:hint="cs"/>
          <w:sz w:val="36"/>
          <w:szCs w:val="36"/>
          <w:vertAlign w:val="superscript"/>
          <w:rtl/>
        </w:rPr>
        <w:t>)</w:t>
      </w:r>
      <w:r w:rsidR="001A5A02">
        <w:rPr>
          <w:rFonts w:ascii="Traditional Arabic" w:hAnsi="Traditional Arabic" w:cs="Traditional Arabic" w:hint="cs"/>
          <w:sz w:val="36"/>
          <w:szCs w:val="36"/>
          <w:rtl/>
        </w:rPr>
        <w:t xml:space="preserve">. فحدثت مراسلة بين الملك عبدالله الأول والملك عبد العزيز حيث دعا فيها الأول الأمير فيصل لزيارة الأردن فوافق الملك عبد العزيز على هذه الزيارة بشرط ان لا تدور بها أحاديث سياسية، </w:t>
      </w:r>
      <w:proofErr w:type="spellStart"/>
      <w:r w:rsidR="001A5A02">
        <w:rPr>
          <w:rFonts w:ascii="Traditional Arabic" w:hAnsi="Traditional Arabic" w:cs="Traditional Arabic" w:hint="cs"/>
          <w:sz w:val="36"/>
          <w:szCs w:val="36"/>
          <w:rtl/>
        </w:rPr>
        <w:t>وأنما</w:t>
      </w:r>
      <w:proofErr w:type="spellEnd"/>
      <w:r w:rsidR="001A5A02">
        <w:rPr>
          <w:rFonts w:ascii="Traditional Arabic" w:hAnsi="Traditional Arabic" w:cs="Traditional Arabic" w:hint="cs"/>
          <w:sz w:val="36"/>
          <w:szCs w:val="36"/>
          <w:rtl/>
        </w:rPr>
        <w:t xml:space="preserve"> للتعارف </w:t>
      </w:r>
      <w:proofErr w:type="gramStart"/>
      <w:r w:rsidR="001A5A02">
        <w:rPr>
          <w:rFonts w:ascii="Traditional Arabic" w:hAnsi="Traditional Arabic" w:cs="Traditional Arabic" w:hint="cs"/>
          <w:sz w:val="36"/>
          <w:szCs w:val="36"/>
          <w:rtl/>
        </w:rPr>
        <w:t>فقط</w:t>
      </w:r>
      <w:r w:rsidR="001A5A02" w:rsidRPr="001A5A02">
        <w:rPr>
          <w:rFonts w:ascii="Traditional Arabic" w:hAnsi="Traditional Arabic" w:cs="Traditional Arabic" w:hint="cs"/>
          <w:sz w:val="36"/>
          <w:szCs w:val="36"/>
          <w:vertAlign w:val="superscript"/>
          <w:rtl/>
        </w:rPr>
        <w:t>(</w:t>
      </w:r>
      <w:proofErr w:type="gramEnd"/>
      <w:r w:rsidR="001A5A02" w:rsidRPr="001A5A02">
        <w:rPr>
          <w:rStyle w:val="FootnoteReference"/>
          <w:rFonts w:ascii="Traditional Arabic" w:hAnsi="Traditional Arabic" w:cs="Traditional Arabic"/>
          <w:sz w:val="36"/>
          <w:szCs w:val="36"/>
          <w:rtl/>
        </w:rPr>
        <w:footnoteReference w:id="9"/>
      </w:r>
      <w:r w:rsidR="001A5A02" w:rsidRPr="001A5A02">
        <w:rPr>
          <w:rFonts w:ascii="Traditional Arabic" w:hAnsi="Traditional Arabic" w:cs="Traditional Arabic" w:hint="cs"/>
          <w:sz w:val="36"/>
          <w:szCs w:val="36"/>
          <w:vertAlign w:val="superscript"/>
          <w:rtl/>
        </w:rPr>
        <w:t>)</w:t>
      </w:r>
      <w:r w:rsidR="001A5A02">
        <w:rPr>
          <w:rFonts w:ascii="Traditional Arabic" w:hAnsi="Traditional Arabic" w:cs="Traditional Arabic" w:hint="cs"/>
          <w:sz w:val="36"/>
          <w:szCs w:val="36"/>
          <w:rtl/>
        </w:rPr>
        <w:t>.</w:t>
      </w:r>
    </w:p>
    <w:p w14:paraId="49D90C2C" w14:textId="77777777" w:rsidR="001A5A02" w:rsidRDefault="001A5A02" w:rsidP="00CF578A">
      <w:pPr>
        <w:ind w:firstLine="793"/>
        <w:jc w:val="both"/>
        <w:rPr>
          <w:rFonts w:ascii="Traditional Arabic" w:hAnsi="Traditional Arabic" w:cs="Traditional Arabic"/>
          <w:sz w:val="36"/>
          <w:szCs w:val="36"/>
          <w:rtl/>
        </w:rPr>
      </w:pPr>
      <w:r>
        <w:rPr>
          <w:rFonts w:ascii="Traditional Arabic" w:hAnsi="Traditional Arabic" w:cs="Traditional Arabic" w:hint="cs"/>
          <w:sz w:val="36"/>
          <w:szCs w:val="36"/>
          <w:rtl/>
        </w:rPr>
        <w:t>تمت زيارة الأمير فيصل إلى عمان فوصلها في تاريخ 31 كانون أول 1946م، وغادرها في 1 كانون الأول 1947</w:t>
      </w:r>
      <w:proofErr w:type="gramStart"/>
      <w:r>
        <w:rPr>
          <w:rFonts w:ascii="Traditional Arabic" w:hAnsi="Traditional Arabic" w:cs="Traditional Arabic" w:hint="cs"/>
          <w:sz w:val="36"/>
          <w:szCs w:val="36"/>
          <w:rtl/>
        </w:rPr>
        <w:t>م</w:t>
      </w:r>
      <w:r w:rsidRPr="001A5A02">
        <w:rPr>
          <w:rFonts w:ascii="Traditional Arabic" w:hAnsi="Traditional Arabic" w:cs="Traditional Arabic" w:hint="cs"/>
          <w:sz w:val="36"/>
          <w:szCs w:val="36"/>
          <w:vertAlign w:val="superscript"/>
          <w:rtl/>
        </w:rPr>
        <w:t>(</w:t>
      </w:r>
      <w:proofErr w:type="gramEnd"/>
      <w:r w:rsidRPr="001A5A02">
        <w:rPr>
          <w:rStyle w:val="FootnoteReference"/>
          <w:rFonts w:ascii="Traditional Arabic" w:hAnsi="Traditional Arabic" w:cs="Traditional Arabic"/>
          <w:sz w:val="36"/>
          <w:szCs w:val="36"/>
          <w:rtl/>
        </w:rPr>
        <w:footnoteReference w:id="10"/>
      </w:r>
      <w:r w:rsidRPr="001A5A02">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وقد رحب الملك عبدالله بالضيف الكبير أجمل ترحيب وقال </w:t>
      </w:r>
      <w:r>
        <w:rPr>
          <w:rFonts w:ascii="Traditional Arabic" w:hAnsi="Traditional Arabic" w:cs="Traditional Arabic" w:hint="cs"/>
          <w:sz w:val="36"/>
          <w:szCs w:val="36"/>
          <w:rtl/>
        </w:rPr>
        <w:lastRenderedPageBreak/>
        <w:t>"</w:t>
      </w:r>
      <w:r w:rsidRPr="001A5A02">
        <w:rPr>
          <w:rFonts w:ascii="Traditional Arabic" w:hAnsi="Traditional Arabic" w:cs="Traditional Arabic" w:hint="cs"/>
          <w:b/>
          <w:bCs/>
          <w:sz w:val="36"/>
          <w:szCs w:val="36"/>
          <w:rtl/>
        </w:rPr>
        <w:t>أنه مسرور بهذه الزيارة التي طالما تاق للتعرف إلى الأمير العربي الذي صار موضع فخر للعروبة ومحل إعجاب في جميع رحلاته</w:t>
      </w:r>
      <w:r>
        <w:rPr>
          <w:rFonts w:ascii="Traditional Arabic" w:hAnsi="Traditional Arabic" w:cs="Traditional Arabic" w:hint="cs"/>
          <w:sz w:val="36"/>
          <w:szCs w:val="36"/>
          <w:rtl/>
        </w:rPr>
        <w:t>"</w:t>
      </w:r>
      <w:r w:rsidR="00ED3304" w:rsidRPr="00ED3304">
        <w:rPr>
          <w:rFonts w:ascii="Traditional Arabic" w:hAnsi="Traditional Arabic" w:cs="Traditional Arabic" w:hint="cs"/>
          <w:sz w:val="36"/>
          <w:szCs w:val="36"/>
          <w:vertAlign w:val="superscript"/>
          <w:rtl/>
        </w:rPr>
        <w:t>(</w:t>
      </w:r>
      <w:r w:rsidRPr="00ED3304">
        <w:rPr>
          <w:rStyle w:val="FootnoteReference"/>
          <w:rFonts w:ascii="Traditional Arabic" w:hAnsi="Traditional Arabic" w:cs="Traditional Arabic"/>
          <w:sz w:val="36"/>
          <w:szCs w:val="36"/>
          <w:rtl/>
        </w:rPr>
        <w:footnoteReference w:id="11"/>
      </w:r>
      <w:r w:rsidR="00ED3304" w:rsidRPr="00ED3304">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r w:rsidR="00AA7F64">
        <w:rPr>
          <w:rFonts w:ascii="Traditional Arabic" w:hAnsi="Traditional Arabic" w:cs="Traditional Arabic" w:hint="cs"/>
          <w:sz w:val="36"/>
          <w:szCs w:val="36"/>
          <w:rtl/>
        </w:rPr>
        <w:t xml:space="preserve"> وقام الأمير عبدالله </w:t>
      </w:r>
      <w:proofErr w:type="spellStart"/>
      <w:r w:rsidR="00AA7F64">
        <w:rPr>
          <w:rFonts w:ascii="Traditional Arabic" w:hAnsi="Traditional Arabic" w:cs="Traditional Arabic" w:hint="cs"/>
          <w:sz w:val="36"/>
          <w:szCs w:val="36"/>
          <w:rtl/>
        </w:rPr>
        <w:t>بالانعام</w:t>
      </w:r>
      <w:proofErr w:type="spellEnd"/>
      <w:r w:rsidR="00AA7F64">
        <w:rPr>
          <w:rFonts w:ascii="Traditional Arabic" w:hAnsi="Traditional Arabic" w:cs="Traditional Arabic" w:hint="cs"/>
          <w:sz w:val="36"/>
          <w:szCs w:val="36"/>
          <w:rtl/>
        </w:rPr>
        <w:t xml:space="preserve"> على الأمير فيصل </w:t>
      </w:r>
      <w:r w:rsidR="00CF578A">
        <w:rPr>
          <w:rFonts w:ascii="Traditional Arabic" w:hAnsi="Traditional Arabic" w:cs="Traditional Arabic" w:hint="cs"/>
          <w:sz w:val="36"/>
          <w:szCs w:val="36"/>
          <w:rtl/>
        </w:rPr>
        <w:t>ب</w:t>
      </w:r>
      <w:r w:rsidR="00AA7F64">
        <w:rPr>
          <w:rFonts w:ascii="Traditional Arabic" w:hAnsi="Traditional Arabic" w:cs="Traditional Arabic" w:hint="cs"/>
          <w:sz w:val="36"/>
          <w:szCs w:val="36"/>
          <w:rtl/>
        </w:rPr>
        <w:t>و</w:t>
      </w:r>
      <w:r w:rsidR="00CF578A">
        <w:rPr>
          <w:rFonts w:ascii="Traditional Arabic" w:hAnsi="Traditional Arabic" w:cs="Traditional Arabic" w:hint="cs"/>
          <w:sz w:val="36"/>
          <w:szCs w:val="36"/>
          <w:rtl/>
        </w:rPr>
        <w:t>سا</w:t>
      </w:r>
      <w:r w:rsidR="00AA7F64">
        <w:rPr>
          <w:rFonts w:ascii="Traditional Arabic" w:hAnsi="Traditional Arabic" w:cs="Traditional Arabic" w:hint="cs"/>
          <w:sz w:val="36"/>
          <w:szCs w:val="36"/>
          <w:rtl/>
        </w:rPr>
        <w:t xml:space="preserve">م النهضة المرصع العالي الشأن، كما كان قد أهدى الأمير سعود وسام النهضة العالي الشأن. وأنعم على يوسف ياسين بوسام الاستقلال من الدرجة الأولى، وكذلك أنعم عبد العزيز </w:t>
      </w:r>
      <w:proofErr w:type="spellStart"/>
      <w:r w:rsidR="00AA7F64">
        <w:rPr>
          <w:rFonts w:ascii="Traditional Arabic" w:hAnsi="Traditional Arabic" w:cs="Traditional Arabic" w:hint="cs"/>
          <w:sz w:val="36"/>
          <w:szCs w:val="36"/>
          <w:rtl/>
        </w:rPr>
        <w:t>الحكيمى</w:t>
      </w:r>
      <w:proofErr w:type="spellEnd"/>
      <w:r w:rsidR="00AA7F64">
        <w:rPr>
          <w:rFonts w:ascii="Traditional Arabic" w:hAnsi="Traditional Arabic" w:cs="Traditional Arabic" w:hint="cs"/>
          <w:sz w:val="36"/>
          <w:szCs w:val="36"/>
          <w:rtl/>
        </w:rPr>
        <w:t xml:space="preserve"> وإبراهيم السلمان بوسام الاستقلال من الدرجة </w:t>
      </w:r>
      <w:proofErr w:type="gramStart"/>
      <w:r w:rsidR="00AA7F64">
        <w:rPr>
          <w:rFonts w:ascii="Traditional Arabic" w:hAnsi="Traditional Arabic" w:cs="Traditional Arabic" w:hint="cs"/>
          <w:sz w:val="36"/>
          <w:szCs w:val="36"/>
          <w:rtl/>
        </w:rPr>
        <w:t>الثانية</w:t>
      </w:r>
      <w:r w:rsidR="00AA7F64" w:rsidRPr="00AA7F64">
        <w:rPr>
          <w:rFonts w:ascii="Traditional Arabic" w:hAnsi="Traditional Arabic" w:cs="Traditional Arabic" w:hint="cs"/>
          <w:sz w:val="36"/>
          <w:szCs w:val="36"/>
          <w:vertAlign w:val="superscript"/>
          <w:rtl/>
        </w:rPr>
        <w:t>(</w:t>
      </w:r>
      <w:proofErr w:type="gramEnd"/>
      <w:r w:rsidR="00AA7F64" w:rsidRPr="00AA7F64">
        <w:rPr>
          <w:rStyle w:val="FootnoteReference"/>
          <w:rFonts w:ascii="Traditional Arabic" w:hAnsi="Traditional Arabic" w:cs="Traditional Arabic"/>
          <w:sz w:val="36"/>
          <w:szCs w:val="36"/>
          <w:rtl/>
        </w:rPr>
        <w:footnoteReference w:id="12"/>
      </w:r>
      <w:r w:rsidR="00AA7F64" w:rsidRPr="00AA7F64">
        <w:rPr>
          <w:rFonts w:ascii="Traditional Arabic" w:hAnsi="Traditional Arabic" w:cs="Traditional Arabic" w:hint="cs"/>
          <w:sz w:val="36"/>
          <w:szCs w:val="36"/>
          <w:vertAlign w:val="superscript"/>
          <w:rtl/>
        </w:rPr>
        <w:t>)</w:t>
      </w:r>
      <w:r w:rsidR="00AA7F64">
        <w:rPr>
          <w:rFonts w:ascii="Traditional Arabic" w:hAnsi="Traditional Arabic" w:cs="Traditional Arabic" w:hint="cs"/>
          <w:sz w:val="36"/>
          <w:szCs w:val="36"/>
          <w:rtl/>
        </w:rPr>
        <w:t xml:space="preserve">. </w:t>
      </w:r>
    </w:p>
    <w:p w14:paraId="26B4C7FB" w14:textId="77777777" w:rsidR="00AA7F64" w:rsidRDefault="00AA7F64" w:rsidP="00824E72">
      <w:pPr>
        <w:ind w:firstLine="7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حاولت بريطانيا تقريب وجهات النظر بين الأردن والسعودية خصوصاً بعد تبادلهم الاعتراف المتبادل بينهم؛ وتظهر الوثائق البريطانية الكثير من الوثائق التي تتحدث عن محاولات التقريب في </w:t>
      </w:r>
      <w:r w:rsidR="00824E72">
        <w:rPr>
          <w:rFonts w:ascii="Traditional Arabic" w:hAnsi="Traditional Arabic" w:cs="Traditional Arabic" w:hint="cs"/>
          <w:sz w:val="36"/>
          <w:szCs w:val="36"/>
          <w:rtl/>
        </w:rPr>
        <w:t>العلاقات</w:t>
      </w:r>
      <w:r w:rsidR="00824E72" w:rsidRPr="00824E72">
        <w:rPr>
          <w:rFonts w:ascii="Traditional Arabic" w:hAnsi="Traditional Arabic" w:cs="Traditional Arabic" w:hint="cs"/>
          <w:sz w:val="36"/>
          <w:szCs w:val="36"/>
          <w:vertAlign w:val="superscript"/>
          <w:rtl/>
        </w:rPr>
        <w:t xml:space="preserve"> </w:t>
      </w:r>
      <w:r w:rsidR="00824E72" w:rsidRPr="00824E72">
        <w:rPr>
          <w:rFonts w:ascii="Traditional Arabic" w:hAnsi="Traditional Arabic" w:cs="Traditional Arabic"/>
          <w:sz w:val="36"/>
          <w:szCs w:val="36"/>
          <w:vertAlign w:val="superscript"/>
          <w:rtl/>
        </w:rPr>
        <w:t>(</w:t>
      </w:r>
      <w:r w:rsidRPr="00824E72">
        <w:rPr>
          <w:rStyle w:val="FootnoteReference"/>
          <w:rFonts w:ascii="Traditional Arabic" w:hAnsi="Traditional Arabic" w:cs="Traditional Arabic"/>
          <w:sz w:val="36"/>
          <w:szCs w:val="36"/>
          <w:rtl/>
        </w:rPr>
        <w:footnoteReference w:id="13"/>
      </w:r>
      <w:r w:rsidR="00824E72" w:rsidRPr="00824E72">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w:t>
      </w:r>
      <w:r w:rsidR="00824E72">
        <w:rPr>
          <w:rFonts w:ascii="Traditional Arabic" w:hAnsi="Traditional Arabic" w:cs="Traditional Arabic" w:hint="cs"/>
          <w:sz w:val="36"/>
          <w:szCs w:val="36"/>
          <w:rtl/>
        </w:rPr>
        <w:t xml:space="preserve">وهذا مما يدلل لنا على الأهمية الكبيرة التي تتمتع بها المملكة العربية السعودية والمملكة الأردنية الهاشمية في سياسية المنطقة برمتها. ونجحت أخيراً في تحديد موعد للقاء بين الأمير فيصل بن عبد العزيز وسمير الرفاعي </w:t>
      </w:r>
      <w:r w:rsidR="00824E72">
        <w:rPr>
          <w:rFonts w:ascii="Traditional Arabic" w:hAnsi="Traditional Arabic" w:cs="Traditional Arabic"/>
          <w:sz w:val="36"/>
          <w:szCs w:val="36"/>
          <w:rtl/>
        </w:rPr>
        <w:t>(</w:t>
      </w:r>
      <w:r w:rsidR="00824E72">
        <w:rPr>
          <w:rFonts w:ascii="Traditional Arabic" w:hAnsi="Traditional Arabic" w:cs="Traditional Arabic" w:hint="cs"/>
          <w:sz w:val="36"/>
          <w:szCs w:val="36"/>
          <w:rtl/>
        </w:rPr>
        <w:t>رئيس وزراء الأردن آنذاك) لتسوية مسائل الحدود،</w:t>
      </w:r>
      <w:r w:rsidR="00267117">
        <w:rPr>
          <w:rFonts w:ascii="Traditional Arabic" w:hAnsi="Traditional Arabic" w:cs="Traditional Arabic" w:hint="cs"/>
          <w:sz w:val="36"/>
          <w:szCs w:val="36"/>
          <w:rtl/>
        </w:rPr>
        <w:t xml:space="preserve"> وقد حدد موعد اللقاء في تشرين أول عام 1947م، إلا أن هذا اللقاء لم يتم ربما كان ذلك متعلقاً بالوضع في فلسطين وانشغال العرب فيها في هذا الوقت.</w:t>
      </w:r>
    </w:p>
    <w:p w14:paraId="0068B36A" w14:textId="77777777" w:rsidR="00267117" w:rsidRDefault="00267117" w:rsidP="00824E72">
      <w:pPr>
        <w:ind w:firstLine="7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وقد حاول جميل الراوي </w:t>
      </w:r>
      <w:r>
        <w:rPr>
          <w:rFonts w:ascii="Traditional Arabic" w:hAnsi="Traditional Arabic" w:cs="Traditional Arabic"/>
          <w:sz w:val="36"/>
          <w:szCs w:val="36"/>
          <w:rtl/>
        </w:rPr>
        <w:t>–</w:t>
      </w:r>
      <w:r w:rsidR="00476BAE">
        <w:rPr>
          <w:rFonts w:ascii="Traditional Arabic" w:hAnsi="Traditional Arabic" w:cs="Traditional Arabic" w:hint="cs"/>
          <w:sz w:val="36"/>
          <w:szCs w:val="36"/>
          <w:rtl/>
        </w:rPr>
        <w:t>الوزير العراقي</w:t>
      </w:r>
      <w:r>
        <w:rPr>
          <w:rFonts w:ascii="Traditional Arabic" w:hAnsi="Traditional Arabic" w:cs="Traditional Arabic" w:hint="cs"/>
          <w:sz w:val="36"/>
          <w:szCs w:val="36"/>
          <w:rtl/>
        </w:rPr>
        <w:t xml:space="preserve"> المفوض في جدة- في نيسان 1947م، تحسين العلاقات بين الجانبين حيث جاء إلى عمان حاملاً رسالة شفوية من الأمير سعود بن عبد العزيز إلى الملك عبدالله بذلك حول إمكانية عقد لقاء بينه وبين الملك عبد العزيز. وقد رحب الملك عبدالله بذلك وخول الراوي القيام بنقل رسالة الأمير سعود، وفضل الملك عبدالله أن يقتصر اللقاء أو الاجتماع على أعضاء من العائلتين الهاشمية والسعودية </w:t>
      </w:r>
      <w:proofErr w:type="gramStart"/>
      <w:r>
        <w:rPr>
          <w:rFonts w:ascii="Traditional Arabic" w:hAnsi="Traditional Arabic" w:cs="Traditional Arabic" w:hint="cs"/>
          <w:sz w:val="36"/>
          <w:szCs w:val="36"/>
          <w:rtl/>
        </w:rPr>
        <w:t>فقط</w:t>
      </w:r>
      <w:r w:rsidRPr="00267117">
        <w:rPr>
          <w:rFonts w:ascii="Traditional Arabic" w:hAnsi="Traditional Arabic" w:cs="Traditional Arabic" w:hint="cs"/>
          <w:sz w:val="36"/>
          <w:szCs w:val="36"/>
          <w:vertAlign w:val="superscript"/>
          <w:rtl/>
        </w:rPr>
        <w:t>(</w:t>
      </w:r>
      <w:proofErr w:type="gramEnd"/>
      <w:r w:rsidRPr="00267117">
        <w:rPr>
          <w:rStyle w:val="FootnoteReference"/>
          <w:rFonts w:ascii="Traditional Arabic" w:hAnsi="Traditional Arabic" w:cs="Traditional Arabic"/>
          <w:sz w:val="36"/>
          <w:szCs w:val="36"/>
          <w:rtl/>
        </w:rPr>
        <w:footnoteReference w:id="14"/>
      </w:r>
      <w:r w:rsidRPr="00267117">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وقد ركزت الخارجية البريطانية على اجتماع الملكين للوصول إلى علاقات طيبة </w:t>
      </w:r>
      <w:proofErr w:type="gramStart"/>
      <w:r>
        <w:rPr>
          <w:rFonts w:ascii="Traditional Arabic" w:hAnsi="Traditional Arabic" w:cs="Traditional Arabic" w:hint="cs"/>
          <w:sz w:val="36"/>
          <w:szCs w:val="36"/>
          <w:rtl/>
        </w:rPr>
        <w:t>وبسرعة</w:t>
      </w:r>
      <w:r w:rsidRPr="00267117">
        <w:rPr>
          <w:rFonts w:ascii="Traditional Arabic" w:hAnsi="Traditional Arabic" w:cs="Traditional Arabic" w:hint="cs"/>
          <w:sz w:val="36"/>
          <w:szCs w:val="36"/>
          <w:vertAlign w:val="superscript"/>
          <w:rtl/>
        </w:rPr>
        <w:t>(</w:t>
      </w:r>
      <w:proofErr w:type="gramEnd"/>
      <w:r w:rsidRPr="00267117">
        <w:rPr>
          <w:rStyle w:val="FootnoteReference"/>
          <w:rFonts w:ascii="Traditional Arabic" w:hAnsi="Traditional Arabic" w:cs="Traditional Arabic"/>
          <w:sz w:val="36"/>
          <w:szCs w:val="36"/>
          <w:rtl/>
        </w:rPr>
        <w:footnoteReference w:id="15"/>
      </w:r>
      <w:r w:rsidRPr="00267117">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r w:rsidR="005762D6">
        <w:rPr>
          <w:rFonts w:ascii="Traditional Arabic" w:hAnsi="Traditional Arabic" w:cs="Traditional Arabic" w:hint="cs"/>
          <w:sz w:val="36"/>
          <w:szCs w:val="36"/>
          <w:rtl/>
        </w:rPr>
        <w:t xml:space="preserve"> وهنا يظهر لنا الاهتمام البريطاني والعراقي من اجل الدفع بالعلاقات السعودية-الأردنية إلى الامام.</w:t>
      </w:r>
    </w:p>
    <w:p w14:paraId="4BB7AB12" w14:textId="77777777" w:rsidR="005762D6" w:rsidRDefault="005762D6" w:rsidP="00824E72">
      <w:pPr>
        <w:ind w:firstLine="793"/>
        <w:jc w:val="both"/>
        <w:rPr>
          <w:rFonts w:ascii="Traditional Arabic" w:hAnsi="Traditional Arabic" w:cs="Traditional Arabic"/>
          <w:b/>
          <w:bCs/>
          <w:sz w:val="36"/>
          <w:szCs w:val="36"/>
          <w:rtl/>
        </w:rPr>
      </w:pPr>
      <w:r>
        <w:rPr>
          <w:rFonts w:ascii="Traditional Arabic" w:hAnsi="Traditional Arabic" w:cs="Traditional Arabic" w:hint="cs"/>
          <w:sz w:val="36"/>
          <w:szCs w:val="36"/>
          <w:rtl/>
        </w:rPr>
        <w:lastRenderedPageBreak/>
        <w:t>عبر الأردن والسعودية عن معارضتهما لقرار تقسيم فلسطين</w:t>
      </w:r>
      <w:r>
        <w:rPr>
          <w:rStyle w:val="FootnoteReference"/>
          <w:rFonts w:ascii="Traditional Arabic" w:hAnsi="Traditional Arabic" w:cs="Traditional Arabic"/>
          <w:sz w:val="36"/>
          <w:szCs w:val="36"/>
          <w:rtl/>
        </w:rPr>
        <w:footnoteReference w:id="16"/>
      </w:r>
      <w:r>
        <w:rPr>
          <w:rFonts w:ascii="Traditional Arabic" w:hAnsi="Traditional Arabic" w:cs="Traditional Arabic" w:hint="cs"/>
          <w:sz w:val="36"/>
          <w:szCs w:val="36"/>
          <w:rtl/>
        </w:rPr>
        <w:t>الصادر عن هيئة الأمم المتحدة في 29/11/1947م، وقد صرح الأمير فيصل بعد صدور قرار التقسيم بقوله"......</w:t>
      </w:r>
      <w:r>
        <w:rPr>
          <w:rFonts w:ascii="Traditional Arabic" w:hAnsi="Traditional Arabic" w:cs="Traditional Arabic" w:hint="cs"/>
          <w:b/>
          <w:bCs/>
          <w:sz w:val="36"/>
          <w:szCs w:val="36"/>
          <w:rtl/>
        </w:rPr>
        <w:t xml:space="preserve">إن قرار اليوم هدم </w:t>
      </w:r>
      <w:proofErr w:type="gramStart"/>
      <w:r>
        <w:rPr>
          <w:rFonts w:ascii="Traditional Arabic" w:hAnsi="Traditional Arabic" w:cs="Traditional Arabic" w:hint="cs"/>
          <w:b/>
          <w:bCs/>
          <w:sz w:val="36"/>
          <w:szCs w:val="36"/>
          <w:rtl/>
        </w:rPr>
        <w:t>للميثاق(</w:t>
      </w:r>
      <w:proofErr w:type="gramEnd"/>
      <w:r>
        <w:rPr>
          <w:rFonts w:ascii="Traditional Arabic" w:hAnsi="Traditional Arabic" w:cs="Traditional Arabic" w:hint="cs"/>
          <w:b/>
          <w:bCs/>
          <w:sz w:val="36"/>
          <w:szCs w:val="36"/>
          <w:rtl/>
        </w:rPr>
        <w:t>الأمم المتحدة) والمواثيق التي سبقته. ولقد شعرنا مثلما شعر الآخرون بالضغط الذي وقع على عدة مندوبين من هذه المنظمة من قبل الدول الكبرى، لكن تجيء توصيتهم لصالح مشروع التقسيم، لذلك تسجل المملكة العربية السعودية الحقيقة التالية،</w:t>
      </w:r>
      <w:r w:rsidR="003D2218">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وهي، انها ترى ن</w:t>
      </w:r>
      <w:r w:rsidR="003D2218">
        <w:rPr>
          <w:rFonts w:ascii="Traditional Arabic" w:hAnsi="Traditional Arabic" w:cs="Traditional Arabic" w:hint="cs"/>
          <w:b/>
          <w:bCs/>
          <w:sz w:val="36"/>
          <w:szCs w:val="36"/>
          <w:rtl/>
        </w:rPr>
        <w:t>فسها غير مقيدة بهذا القرار، وانه</w:t>
      </w:r>
      <w:r>
        <w:rPr>
          <w:rFonts w:ascii="Traditional Arabic" w:hAnsi="Traditional Arabic" w:cs="Traditional Arabic" w:hint="cs"/>
          <w:b/>
          <w:bCs/>
          <w:sz w:val="36"/>
          <w:szCs w:val="36"/>
          <w:rtl/>
        </w:rPr>
        <w:t>ا تحتفظ لنفسها بكامل الحق في أن تتصرف حرة مختارة على الطريقة التي تراها مناسبة"</w:t>
      </w:r>
      <w:r w:rsidR="003D2218" w:rsidRPr="003D2218">
        <w:rPr>
          <w:rFonts w:ascii="Traditional Arabic" w:hAnsi="Traditional Arabic" w:cs="Traditional Arabic" w:hint="cs"/>
          <w:b/>
          <w:bCs/>
          <w:sz w:val="36"/>
          <w:szCs w:val="36"/>
          <w:vertAlign w:val="superscript"/>
          <w:rtl/>
        </w:rPr>
        <w:t>(</w:t>
      </w:r>
      <w:r w:rsidRPr="003D2218">
        <w:rPr>
          <w:rStyle w:val="FootnoteReference"/>
          <w:rFonts w:ascii="Traditional Arabic" w:hAnsi="Traditional Arabic" w:cs="Traditional Arabic"/>
          <w:b/>
          <w:bCs/>
          <w:sz w:val="36"/>
          <w:szCs w:val="36"/>
          <w:rtl/>
        </w:rPr>
        <w:footnoteReference w:id="17"/>
      </w:r>
      <w:r w:rsidR="003D2218" w:rsidRPr="003D2218">
        <w:rPr>
          <w:rFonts w:ascii="Traditional Arabic" w:hAnsi="Traditional Arabic" w:cs="Traditional Arabic" w:hint="cs"/>
          <w:b/>
          <w:bCs/>
          <w:sz w:val="36"/>
          <w:szCs w:val="36"/>
          <w:vertAlign w:val="superscript"/>
          <w:rtl/>
        </w:rPr>
        <w:t>)</w:t>
      </w:r>
      <w:r>
        <w:rPr>
          <w:rFonts w:ascii="Traditional Arabic" w:hAnsi="Traditional Arabic" w:cs="Traditional Arabic" w:hint="cs"/>
          <w:b/>
          <w:bCs/>
          <w:sz w:val="36"/>
          <w:szCs w:val="36"/>
          <w:rtl/>
        </w:rPr>
        <w:t>.</w:t>
      </w:r>
    </w:p>
    <w:p w14:paraId="602AA8E8" w14:textId="77777777" w:rsidR="003D2218" w:rsidRDefault="003D2218" w:rsidP="00824E72">
      <w:pPr>
        <w:ind w:firstLine="7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عمت المظاهرات مختلف العواصم العربية عبرت خلالها عن رفضها لقرار التقسيم الصادر عن هيئة الأمم المتحدة، وطالبت الزعماء العرب لإنقاذ فلسطين من أيدي المعتديين الصهاينة. وعندما أعلنت بريطانيا نهاية انتدابها على فلسطين في 14/5/1947م، وأعلنت على أثرها قيام دولة إسرائيل فدخلت الجيوش العربية إلى داخل فلسطين وفق الخطة التي رسمها لها القيادة العربية </w:t>
      </w:r>
      <w:proofErr w:type="gramStart"/>
      <w:r>
        <w:rPr>
          <w:rFonts w:ascii="Traditional Arabic" w:hAnsi="Traditional Arabic" w:cs="Traditional Arabic" w:hint="cs"/>
          <w:sz w:val="36"/>
          <w:szCs w:val="36"/>
          <w:rtl/>
        </w:rPr>
        <w:t>العليا</w:t>
      </w:r>
      <w:r w:rsidRPr="003D2218">
        <w:rPr>
          <w:rFonts w:ascii="Traditional Arabic" w:hAnsi="Traditional Arabic" w:cs="Traditional Arabic" w:hint="cs"/>
          <w:sz w:val="36"/>
          <w:szCs w:val="36"/>
          <w:vertAlign w:val="superscript"/>
          <w:rtl/>
        </w:rPr>
        <w:t>(</w:t>
      </w:r>
      <w:proofErr w:type="gramEnd"/>
      <w:r w:rsidRPr="003D2218">
        <w:rPr>
          <w:rStyle w:val="FootnoteReference"/>
          <w:rFonts w:ascii="Traditional Arabic" w:hAnsi="Traditional Arabic" w:cs="Traditional Arabic"/>
          <w:sz w:val="36"/>
          <w:szCs w:val="36"/>
          <w:rtl/>
        </w:rPr>
        <w:footnoteReference w:id="18"/>
      </w:r>
      <w:r w:rsidRPr="003D2218">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وقد استطاعت الجيوش تحقيق جزء كبير من أهدافها على الرغم من ضعف تلك الجيوش، وتدخلت القوى الكبرى لإيقاف القتال كما أسلفنا بالحديث، فعقدت الهدنة الأولى بين العرب واليهود.</w:t>
      </w:r>
    </w:p>
    <w:p w14:paraId="5F9EAC90" w14:textId="77777777" w:rsidR="00B12E1D" w:rsidRDefault="003D2218" w:rsidP="00960DF8">
      <w:pPr>
        <w:ind w:firstLine="793"/>
        <w:jc w:val="both"/>
        <w:rPr>
          <w:rFonts w:ascii="Traditional Arabic" w:hAnsi="Traditional Arabic" w:cs="Traditional Arabic"/>
          <w:sz w:val="36"/>
          <w:szCs w:val="36"/>
          <w:rtl/>
        </w:rPr>
      </w:pPr>
      <w:r>
        <w:rPr>
          <w:rFonts w:ascii="Traditional Arabic" w:hAnsi="Traditional Arabic" w:cs="Traditional Arabic" w:hint="cs"/>
          <w:sz w:val="36"/>
          <w:szCs w:val="36"/>
          <w:rtl/>
        </w:rPr>
        <w:t>بعد الأحداث التي عاشتها فلسطين خلال عامي 1947/1948</w:t>
      </w:r>
      <w:proofErr w:type="gramStart"/>
      <w:r>
        <w:rPr>
          <w:rFonts w:ascii="Traditional Arabic" w:hAnsi="Traditional Arabic" w:cs="Traditional Arabic" w:hint="cs"/>
          <w:sz w:val="36"/>
          <w:szCs w:val="36"/>
          <w:rtl/>
        </w:rPr>
        <w:t>م</w:t>
      </w:r>
      <w:r w:rsidRPr="003D2218">
        <w:rPr>
          <w:rFonts w:ascii="Traditional Arabic" w:hAnsi="Traditional Arabic" w:cs="Traditional Arabic" w:hint="cs"/>
          <w:sz w:val="36"/>
          <w:szCs w:val="36"/>
          <w:vertAlign w:val="superscript"/>
          <w:rtl/>
        </w:rPr>
        <w:t>(</w:t>
      </w:r>
      <w:proofErr w:type="gramEnd"/>
      <w:r w:rsidRPr="003D2218">
        <w:rPr>
          <w:rStyle w:val="FootnoteReference"/>
          <w:rFonts w:ascii="Traditional Arabic" w:hAnsi="Traditional Arabic" w:cs="Traditional Arabic"/>
          <w:sz w:val="36"/>
          <w:szCs w:val="36"/>
          <w:rtl/>
        </w:rPr>
        <w:footnoteReference w:id="19"/>
      </w:r>
      <w:r w:rsidRPr="003D2218">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وما </w:t>
      </w:r>
      <w:r w:rsidR="00B12E1D">
        <w:rPr>
          <w:rFonts w:ascii="Traditional Arabic" w:hAnsi="Traditional Arabic" w:cs="Traditional Arabic" w:hint="cs"/>
          <w:sz w:val="36"/>
          <w:szCs w:val="36"/>
          <w:rtl/>
        </w:rPr>
        <w:t>ترتب عن هذه الأحداث من نتائج أسفرت عن قيام دولة إسرائيل، حيث تم الإعلان عن هذه الدولة ليلة 15/5/1948م</w:t>
      </w:r>
      <w:r w:rsidR="00B12E1D" w:rsidRPr="00B12E1D">
        <w:rPr>
          <w:rFonts w:ascii="Traditional Arabic" w:hAnsi="Traditional Arabic" w:cs="Traditional Arabic" w:hint="cs"/>
          <w:sz w:val="36"/>
          <w:szCs w:val="36"/>
          <w:vertAlign w:val="superscript"/>
          <w:rtl/>
        </w:rPr>
        <w:t>(</w:t>
      </w:r>
      <w:r w:rsidR="00B12E1D" w:rsidRPr="00B12E1D">
        <w:rPr>
          <w:rStyle w:val="FootnoteReference"/>
          <w:rFonts w:ascii="Traditional Arabic" w:hAnsi="Traditional Arabic" w:cs="Traditional Arabic"/>
          <w:sz w:val="36"/>
          <w:szCs w:val="36"/>
          <w:rtl/>
        </w:rPr>
        <w:footnoteReference w:id="20"/>
      </w:r>
      <w:r w:rsidR="00B12E1D" w:rsidRPr="00B12E1D">
        <w:rPr>
          <w:rFonts w:ascii="Traditional Arabic" w:hAnsi="Traditional Arabic" w:cs="Traditional Arabic" w:hint="cs"/>
          <w:sz w:val="36"/>
          <w:szCs w:val="36"/>
          <w:vertAlign w:val="superscript"/>
          <w:rtl/>
        </w:rPr>
        <w:t>)</w:t>
      </w:r>
      <w:r w:rsidR="00B12E1D">
        <w:rPr>
          <w:rFonts w:ascii="Traditional Arabic" w:hAnsi="Traditional Arabic" w:cs="Traditional Arabic" w:hint="cs"/>
          <w:sz w:val="36"/>
          <w:szCs w:val="36"/>
          <w:rtl/>
        </w:rPr>
        <w:t xml:space="preserve">، وبعد جذب وشد من لدن القادة العرب حيث ساد في هذه الفترة </w:t>
      </w:r>
      <w:proofErr w:type="spellStart"/>
      <w:r w:rsidR="00B12E1D">
        <w:rPr>
          <w:rFonts w:ascii="Traditional Arabic" w:hAnsi="Traditional Arabic" w:cs="Traditional Arabic" w:hint="cs"/>
          <w:sz w:val="36"/>
          <w:szCs w:val="36"/>
          <w:rtl/>
        </w:rPr>
        <w:t>تياريين</w:t>
      </w:r>
      <w:proofErr w:type="spellEnd"/>
      <w:r w:rsidR="00B12E1D">
        <w:rPr>
          <w:rFonts w:ascii="Traditional Arabic" w:hAnsi="Traditional Arabic" w:cs="Traditional Arabic" w:hint="cs"/>
          <w:sz w:val="36"/>
          <w:szCs w:val="36"/>
          <w:rtl/>
        </w:rPr>
        <w:t xml:space="preserve"> تيار أكد على ضرورة التدخل المباشر من خلال ادخال جيوش عربية إلى داخل الأراضي الفلسطينية، والتيار الثاني كان يرى ضرورة مدّ الفلسطينيين بالأموال </w:t>
      </w:r>
      <w:r w:rsidR="00960DF8">
        <w:rPr>
          <w:rFonts w:ascii="Traditional Arabic" w:hAnsi="Traditional Arabic" w:cs="Traditional Arabic" w:hint="cs"/>
          <w:sz w:val="36"/>
          <w:szCs w:val="36"/>
          <w:rtl/>
        </w:rPr>
        <w:t xml:space="preserve">والأعتدة </w:t>
      </w:r>
      <w:r w:rsidR="00B12E1D">
        <w:rPr>
          <w:rFonts w:ascii="Traditional Arabic" w:hAnsi="Traditional Arabic" w:cs="Traditional Arabic" w:hint="cs"/>
          <w:sz w:val="36"/>
          <w:szCs w:val="36"/>
          <w:rtl/>
        </w:rPr>
        <w:t xml:space="preserve">لمجابهة </w:t>
      </w:r>
      <w:r w:rsidR="00960DF8">
        <w:rPr>
          <w:rFonts w:ascii="Traditional Arabic" w:hAnsi="Traditional Arabic" w:cs="Traditional Arabic" w:hint="cs"/>
          <w:sz w:val="36"/>
          <w:szCs w:val="36"/>
          <w:rtl/>
        </w:rPr>
        <w:t>العصابات</w:t>
      </w:r>
      <w:r w:rsidR="00B12E1D">
        <w:rPr>
          <w:rFonts w:ascii="Traditional Arabic" w:hAnsi="Traditional Arabic" w:cs="Traditional Arabic" w:hint="cs"/>
          <w:sz w:val="36"/>
          <w:szCs w:val="36"/>
          <w:rtl/>
        </w:rPr>
        <w:t xml:space="preserve"> </w:t>
      </w:r>
      <w:r w:rsidR="00B12E1D">
        <w:rPr>
          <w:rFonts w:ascii="Traditional Arabic" w:hAnsi="Traditional Arabic" w:cs="Traditional Arabic" w:hint="cs"/>
          <w:sz w:val="36"/>
          <w:szCs w:val="36"/>
          <w:rtl/>
        </w:rPr>
        <w:lastRenderedPageBreak/>
        <w:t xml:space="preserve">الصهيونية، أي دعم لوجستي للفلسطينيين. غير أن التيار الأول استطاع حشد التأييد واستطاع استصدار قرار من الجامعة بضرورة ادخال الجيوش العربية إلى داخل الأراضي الفلسطينية من اجل المحافظة على ما تبقى من أراضي فلسطينية. </w:t>
      </w:r>
      <w:r w:rsidR="000D3CFC">
        <w:rPr>
          <w:rFonts w:ascii="Traditional Arabic" w:hAnsi="Traditional Arabic" w:cs="Traditional Arabic" w:hint="cs"/>
          <w:sz w:val="36"/>
          <w:szCs w:val="36"/>
          <w:rtl/>
        </w:rPr>
        <w:t>كانت</w:t>
      </w:r>
      <w:r w:rsidR="00960DF8">
        <w:rPr>
          <w:rFonts w:ascii="Traditional Arabic" w:hAnsi="Traditional Arabic" w:cs="Traditional Arabic" w:hint="cs"/>
          <w:sz w:val="36"/>
          <w:szCs w:val="36"/>
          <w:rtl/>
        </w:rPr>
        <w:t xml:space="preserve"> السمة الغالبة على هذه الجيوش الضعف وعدم الكفاءة القتالية، علاوة على قلة الأسلحة </w:t>
      </w:r>
      <w:proofErr w:type="gramStart"/>
      <w:r w:rsidR="00960DF8">
        <w:rPr>
          <w:rFonts w:ascii="Traditional Arabic" w:hAnsi="Traditional Arabic" w:cs="Traditional Arabic" w:hint="cs"/>
          <w:sz w:val="36"/>
          <w:szCs w:val="36"/>
          <w:rtl/>
        </w:rPr>
        <w:t>الحديثة</w:t>
      </w:r>
      <w:r w:rsidR="00960DF8" w:rsidRPr="00960DF8">
        <w:rPr>
          <w:rFonts w:ascii="Traditional Arabic" w:hAnsi="Traditional Arabic" w:cs="Traditional Arabic" w:hint="cs"/>
          <w:sz w:val="36"/>
          <w:szCs w:val="36"/>
          <w:vertAlign w:val="superscript"/>
          <w:rtl/>
        </w:rPr>
        <w:t>(</w:t>
      </w:r>
      <w:proofErr w:type="gramEnd"/>
      <w:r w:rsidR="00960DF8" w:rsidRPr="00960DF8">
        <w:rPr>
          <w:rStyle w:val="FootnoteReference"/>
          <w:rFonts w:ascii="Traditional Arabic" w:hAnsi="Traditional Arabic" w:cs="Traditional Arabic"/>
          <w:sz w:val="36"/>
          <w:szCs w:val="36"/>
          <w:rtl/>
        </w:rPr>
        <w:footnoteReference w:id="21"/>
      </w:r>
      <w:r w:rsidR="00960DF8" w:rsidRPr="00960DF8">
        <w:rPr>
          <w:rFonts w:ascii="Traditional Arabic" w:hAnsi="Traditional Arabic" w:cs="Traditional Arabic" w:hint="cs"/>
          <w:sz w:val="36"/>
          <w:szCs w:val="36"/>
          <w:vertAlign w:val="superscript"/>
          <w:rtl/>
        </w:rPr>
        <w:t>)</w:t>
      </w:r>
      <w:r w:rsidR="00960DF8">
        <w:rPr>
          <w:rFonts w:ascii="Traditional Arabic" w:hAnsi="Traditional Arabic" w:cs="Traditional Arabic" w:hint="cs"/>
          <w:sz w:val="36"/>
          <w:szCs w:val="36"/>
          <w:rtl/>
        </w:rPr>
        <w:t xml:space="preserve"> مقارنة من الأسلحة التي تمتلكها العصابات الصهيونية. خاضت الجيوش العربية غبار المعارك على ثراء فلسطين وكان للجيش الأردني والجيش السعودي صولات وجولات مشهود </w:t>
      </w:r>
      <w:proofErr w:type="gramStart"/>
      <w:r w:rsidR="00960DF8">
        <w:rPr>
          <w:rFonts w:ascii="Traditional Arabic" w:hAnsi="Traditional Arabic" w:cs="Traditional Arabic" w:hint="cs"/>
          <w:sz w:val="36"/>
          <w:szCs w:val="36"/>
          <w:rtl/>
        </w:rPr>
        <w:t>لها</w:t>
      </w:r>
      <w:r w:rsidR="00960DF8" w:rsidRPr="00960DF8">
        <w:rPr>
          <w:rFonts w:ascii="Traditional Arabic" w:hAnsi="Traditional Arabic" w:cs="Traditional Arabic" w:hint="cs"/>
          <w:sz w:val="36"/>
          <w:szCs w:val="36"/>
          <w:vertAlign w:val="superscript"/>
          <w:rtl/>
        </w:rPr>
        <w:t>(</w:t>
      </w:r>
      <w:proofErr w:type="gramEnd"/>
      <w:r w:rsidR="00960DF8" w:rsidRPr="00960DF8">
        <w:rPr>
          <w:rStyle w:val="FootnoteReference"/>
          <w:rFonts w:ascii="Traditional Arabic" w:hAnsi="Traditional Arabic" w:cs="Traditional Arabic"/>
          <w:sz w:val="36"/>
          <w:szCs w:val="36"/>
          <w:rtl/>
        </w:rPr>
        <w:footnoteReference w:id="22"/>
      </w:r>
      <w:r w:rsidR="00960DF8" w:rsidRPr="00960DF8">
        <w:rPr>
          <w:rFonts w:ascii="Traditional Arabic" w:hAnsi="Traditional Arabic" w:cs="Traditional Arabic" w:hint="cs"/>
          <w:sz w:val="36"/>
          <w:szCs w:val="36"/>
          <w:vertAlign w:val="superscript"/>
          <w:rtl/>
        </w:rPr>
        <w:t>)</w:t>
      </w:r>
      <w:r w:rsidR="00960DF8">
        <w:rPr>
          <w:rFonts w:ascii="Traditional Arabic" w:hAnsi="Traditional Arabic" w:cs="Traditional Arabic" w:hint="cs"/>
          <w:sz w:val="36"/>
          <w:szCs w:val="36"/>
          <w:rtl/>
        </w:rPr>
        <w:t>.</w:t>
      </w:r>
      <w:r w:rsidR="000D3CFC">
        <w:rPr>
          <w:rFonts w:ascii="Traditional Arabic" w:hAnsi="Traditional Arabic" w:cs="Traditional Arabic" w:hint="cs"/>
          <w:sz w:val="36"/>
          <w:szCs w:val="36"/>
          <w:rtl/>
        </w:rPr>
        <w:t xml:space="preserve"> </w:t>
      </w:r>
      <w:r w:rsidR="00960DF8">
        <w:rPr>
          <w:rFonts w:ascii="Traditional Arabic" w:hAnsi="Traditional Arabic" w:cs="Traditional Arabic" w:hint="cs"/>
          <w:sz w:val="36"/>
          <w:szCs w:val="36"/>
          <w:rtl/>
        </w:rPr>
        <w:t xml:space="preserve">وكادت الجيوش العربية أن تصل إلى أهدافها التي رسمتها لها القيادة العربية </w:t>
      </w:r>
      <w:proofErr w:type="gramStart"/>
      <w:r w:rsidR="00960DF8">
        <w:rPr>
          <w:rFonts w:ascii="Traditional Arabic" w:hAnsi="Traditional Arabic" w:cs="Traditional Arabic" w:hint="cs"/>
          <w:sz w:val="36"/>
          <w:szCs w:val="36"/>
          <w:rtl/>
        </w:rPr>
        <w:t>العليا</w:t>
      </w:r>
      <w:r w:rsidR="00960DF8" w:rsidRPr="00960DF8">
        <w:rPr>
          <w:rFonts w:ascii="Traditional Arabic" w:hAnsi="Traditional Arabic" w:cs="Traditional Arabic" w:hint="cs"/>
          <w:sz w:val="36"/>
          <w:szCs w:val="36"/>
          <w:vertAlign w:val="superscript"/>
          <w:rtl/>
        </w:rPr>
        <w:t>(</w:t>
      </w:r>
      <w:proofErr w:type="gramEnd"/>
      <w:r w:rsidR="00960DF8" w:rsidRPr="00960DF8">
        <w:rPr>
          <w:rStyle w:val="FootnoteReference"/>
          <w:rFonts w:ascii="Traditional Arabic" w:hAnsi="Traditional Arabic" w:cs="Traditional Arabic"/>
          <w:sz w:val="36"/>
          <w:szCs w:val="36"/>
          <w:rtl/>
        </w:rPr>
        <w:footnoteReference w:id="23"/>
      </w:r>
      <w:r w:rsidR="00960DF8" w:rsidRPr="00960DF8">
        <w:rPr>
          <w:rFonts w:ascii="Traditional Arabic" w:hAnsi="Traditional Arabic" w:cs="Traditional Arabic" w:hint="cs"/>
          <w:sz w:val="36"/>
          <w:szCs w:val="36"/>
          <w:vertAlign w:val="superscript"/>
          <w:rtl/>
        </w:rPr>
        <w:t>)</w:t>
      </w:r>
      <w:r w:rsidR="00960DF8">
        <w:rPr>
          <w:rFonts w:ascii="Traditional Arabic" w:hAnsi="Traditional Arabic" w:cs="Traditional Arabic" w:hint="cs"/>
          <w:sz w:val="36"/>
          <w:szCs w:val="36"/>
          <w:rtl/>
        </w:rPr>
        <w:t xml:space="preserve">. حيث استطاع الجيش الأردني المحافظة على الأراضي الفلسطينية داخل الضفة الغربية. أما الجيش السعودي الذي قاتل على الجبة المصرية ووصلت طلائع الجيش السعودي لمسافة تبعد عن تل أبيب (40) كيلو </w:t>
      </w:r>
      <w:proofErr w:type="gramStart"/>
      <w:r w:rsidR="00960DF8">
        <w:rPr>
          <w:rFonts w:ascii="Traditional Arabic" w:hAnsi="Traditional Arabic" w:cs="Traditional Arabic" w:hint="cs"/>
          <w:sz w:val="36"/>
          <w:szCs w:val="36"/>
          <w:rtl/>
        </w:rPr>
        <w:t>متر</w:t>
      </w:r>
      <w:r w:rsidR="00AC427F" w:rsidRPr="00AC427F">
        <w:rPr>
          <w:rFonts w:ascii="Traditional Arabic" w:hAnsi="Traditional Arabic" w:cs="Traditional Arabic" w:hint="cs"/>
          <w:sz w:val="36"/>
          <w:szCs w:val="36"/>
          <w:vertAlign w:val="superscript"/>
          <w:rtl/>
        </w:rPr>
        <w:t>(</w:t>
      </w:r>
      <w:proofErr w:type="gramEnd"/>
      <w:r w:rsidR="00960DF8" w:rsidRPr="00AC427F">
        <w:rPr>
          <w:rStyle w:val="FootnoteReference"/>
          <w:rFonts w:ascii="Traditional Arabic" w:hAnsi="Traditional Arabic" w:cs="Traditional Arabic"/>
          <w:sz w:val="36"/>
          <w:szCs w:val="36"/>
          <w:rtl/>
        </w:rPr>
        <w:footnoteReference w:id="24"/>
      </w:r>
      <w:r w:rsidR="00AC427F" w:rsidRPr="00AC427F">
        <w:rPr>
          <w:rFonts w:ascii="Traditional Arabic" w:hAnsi="Traditional Arabic" w:cs="Traditional Arabic" w:hint="cs"/>
          <w:sz w:val="36"/>
          <w:szCs w:val="36"/>
          <w:vertAlign w:val="superscript"/>
          <w:rtl/>
        </w:rPr>
        <w:t>)</w:t>
      </w:r>
      <w:r w:rsidR="00960DF8">
        <w:rPr>
          <w:rFonts w:ascii="Traditional Arabic" w:hAnsi="Traditional Arabic" w:cs="Traditional Arabic" w:hint="cs"/>
          <w:sz w:val="36"/>
          <w:szCs w:val="36"/>
          <w:rtl/>
        </w:rPr>
        <w:t>.</w:t>
      </w:r>
      <w:r w:rsidR="00AC427F">
        <w:rPr>
          <w:rFonts w:ascii="Traditional Arabic" w:hAnsi="Traditional Arabic" w:cs="Traditional Arabic" w:hint="cs"/>
          <w:sz w:val="36"/>
          <w:szCs w:val="36"/>
          <w:rtl/>
        </w:rPr>
        <w:t xml:space="preserve"> ولما وصلت الجيوش العربية إلى هذا الحد تدخلت القوى الدولية لعقد هدنة، وقد استطاعت هذه القوى أن تصل إلى الهدف الذي سعت إلية فعقدت الهدنة الأولى</w:t>
      </w:r>
      <w:r w:rsidR="00AC427F">
        <w:rPr>
          <w:rStyle w:val="FootnoteReference"/>
          <w:rFonts w:ascii="Traditional Arabic" w:hAnsi="Traditional Arabic" w:cs="Traditional Arabic"/>
          <w:sz w:val="36"/>
          <w:szCs w:val="36"/>
          <w:rtl/>
        </w:rPr>
        <w:footnoteReference w:id="25"/>
      </w:r>
      <w:r w:rsidR="00AC427F">
        <w:rPr>
          <w:rFonts w:ascii="Traditional Arabic" w:hAnsi="Traditional Arabic" w:cs="Traditional Arabic" w:hint="cs"/>
          <w:sz w:val="36"/>
          <w:szCs w:val="36"/>
          <w:rtl/>
        </w:rPr>
        <w:t xml:space="preserve"> والتي كانت نتائجها كارثية على الجيوش العربية داخل الأراضي </w:t>
      </w:r>
      <w:r w:rsidR="00236BD1">
        <w:rPr>
          <w:rFonts w:ascii="Traditional Arabic" w:hAnsi="Traditional Arabic" w:cs="Traditional Arabic" w:hint="cs"/>
          <w:sz w:val="36"/>
          <w:szCs w:val="36"/>
          <w:rtl/>
        </w:rPr>
        <w:t>الفلسطينية</w:t>
      </w:r>
      <w:r w:rsidR="00AC427F">
        <w:rPr>
          <w:rFonts w:ascii="Traditional Arabic" w:hAnsi="Traditional Arabic" w:cs="Traditional Arabic" w:hint="cs"/>
          <w:sz w:val="36"/>
          <w:szCs w:val="36"/>
          <w:rtl/>
        </w:rPr>
        <w:t xml:space="preserve">. خلال الهدنتين الأولى </w:t>
      </w:r>
      <w:r w:rsidR="00236BD1">
        <w:rPr>
          <w:rFonts w:ascii="Traditional Arabic" w:hAnsi="Traditional Arabic" w:cs="Traditional Arabic" w:hint="cs"/>
          <w:sz w:val="36"/>
          <w:szCs w:val="36"/>
          <w:rtl/>
        </w:rPr>
        <w:t>والثانية مدت</w:t>
      </w:r>
      <w:r w:rsidR="00AC427F">
        <w:rPr>
          <w:rFonts w:ascii="Traditional Arabic" w:hAnsi="Traditional Arabic" w:cs="Traditional Arabic" w:hint="cs"/>
          <w:sz w:val="36"/>
          <w:szCs w:val="36"/>
          <w:rtl/>
        </w:rPr>
        <w:t xml:space="preserve"> العصابات الصهيونية بمختلف صنوف الأسلحة الحديثة </w:t>
      </w:r>
      <w:r w:rsidR="00236BD1">
        <w:rPr>
          <w:rFonts w:ascii="Traditional Arabic" w:hAnsi="Traditional Arabic" w:cs="Traditional Arabic" w:hint="cs"/>
          <w:sz w:val="36"/>
          <w:szCs w:val="36"/>
          <w:rtl/>
        </w:rPr>
        <w:t>والمتطورة</w:t>
      </w:r>
      <w:r w:rsidR="00236BD1" w:rsidRPr="00236BD1">
        <w:rPr>
          <w:rFonts w:ascii="Traditional Arabic" w:hAnsi="Traditional Arabic" w:cs="Traditional Arabic" w:hint="cs"/>
          <w:sz w:val="36"/>
          <w:szCs w:val="36"/>
          <w:vertAlign w:val="superscript"/>
          <w:rtl/>
        </w:rPr>
        <w:t xml:space="preserve"> </w:t>
      </w:r>
      <w:r w:rsidR="00236BD1" w:rsidRPr="00236BD1">
        <w:rPr>
          <w:rFonts w:ascii="Traditional Arabic" w:hAnsi="Traditional Arabic" w:cs="Traditional Arabic"/>
          <w:sz w:val="36"/>
          <w:szCs w:val="36"/>
          <w:vertAlign w:val="superscript"/>
          <w:rtl/>
        </w:rPr>
        <w:t>(</w:t>
      </w:r>
      <w:r w:rsidR="00AC427F" w:rsidRPr="00236BD1">
        <w:rPr>
          <w:rStyle w:val="FootnoteReference"/>
          <w:rFonts w:ascii="Traditional Arabic" w:hAnsi="Traditional Arabic" w:cs="Traditional Arabic"/>
          <w:sz w:val="36"/>
          <w:szCs w:val="36"/>
          <w:rtl/>
        </w:rPr>
        <w:footnoteReference w:id="26"/>
      </w:r>
      <w:r w:rsidR="00236BD1" w:rsidRPr="00236BD1">
        <w:rPr>
          <w:rFonts w:ascii="Traditional Arabic" w:hAnsi="Traditional Arabic" w:cs="Traditional Arabic" w:hint="cs"/>
          <w:sz w:val="36"/>
          <w:szCs w:val="36"/>
          <w:vertAlign w:val="superscript"/>
          <w:rtl/>
        </w:rPr>
        <w:t>)</w:t>
      </w:r>
      <w:r w:rsidR="00AC427F">
        <w:rPr>
          <w:rFonts w:ascii="Traditional Arabic" w:hAnsi="Traditional Arabic" w:cs="Traditional Arabic" w:hint="cs"/>
          <w:sz w:val="36"/>
          <w:szCs w:val="36"/>
          <w:rtl/>
        </w:rPr>
        <w:t>،</w:t>
      </w:r>
      <w:r w:rsidR="00236BD1">
        <w:rPr>
          <w:rFonts w:ascii="Traditional Arabic" w:hAnsi="Traditional Arabic" w:cs="Traditional Arabic" w:hint="cs"/>
          <w:sz w:val="36"/>
          <w:szCs w:val="36"/>
          <w:rtl/>
        </w:rPr>
        <w:t xml:space="preserve"> وظهرت تلك الأسلحة خلال القتال الذي دار عقب انتهاء الهدنة الأولى.</w:t>
      </w:r>
    </w:p>
    <w:p w14:paraId="654EF9CF" w14:textId="77777777" w:rsidR="00236BD1" w:rsidRDefault="00236BD1" w:rsidP="00960DF8">
      <w:pPr>
        <w:ind w:firstLine="793"/>
        <w:jc w:val="both"/>
        <w:rPr>
          <w:rFonts w:ascii="Traditional Arabic" w:hAnsi="Traditional Arabic" w:cs="Traditional Arabic"/>
          <w:sz w:val="36"/>
          <w:szCs w:val="36"/>
          <w:rtl/>
        </w:rPr>
      </w:pPr>
      <w:r>
        <w:rPr>
          <w:rFonts w:ascii="Traditional Arabic" w:hAnsi="Traditional Arabic" w:cs="Traditional Arabic" w:hint="cs"/>
          <w:sz w:val="36"/>
          <w:szCs w:val="36"/>
          <w:rtl/>
        </w:rPr>
        <w:t>استفاد الملك عبدالله الأول من هذه الهدنة لمحاولة لملمة الجراح العربية فقام بزيارات إلى القاهرة، والرياض، وبغداد. وذلك لاستطلاع آرائهم حول الوضع في فلسطين، ففي 27 حزيران 1948م، قام الملك عبدالله الأول بزيارة إلى الرياض استمرت ثلاثة أيام والأحاديث حول العرب.</w:t>
      </w:r>
    </w:p>
    <w:p w14:paraId="21D270D0" w14:textId="77777777" w:rsidR="00D6101A" w:rsidRDefault="009B5092" w:rsidP="00960DF8">
      <w:pPr>
        <w:ind w:firstLine="793"/>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زيارة الملك عبدالله للرياض </w:t>
      </w:r>
    </w:p>
    <w:p w14:paraId="213EA3A5" w14:textId="77777777" w:rsidR="001D37D6" w:rsidRPr="00CF578A" w:rsidRDefault="00D6101A" w:rsidP="00CF578A">
      <w:pPr>
        <w:ind w:firstLine="793"/>
        <w:jc w:val="both"/>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عندما وصل الملك عبدالله </w:t>
      </w:r>
      <w:proofErr w:type="spellStart"/>
      <w:r>
        <w:rPr>
          <w:rFonts w:ascii="Traditional Arabic" w:hAnsi="Traditional Arabic" w:cs="Traditional Arabic" w:hint="cs"/>
          <w:sz w:val="36"/>
          <w:szCs w:val="36"/>
          <w:rtl/>
        </w:rPr>
        <w:t>الول</w:t>
      </w:r>
      <w:proofErr w:type="spellEnd"/>
      <w:r>
        <w:rPr>
          <w:rFonts w:ascii="Traditional Arabic" w:hAnsi="Traditional Arabic" w:cs="Traditional Arabic" w:hint="cs"/>
          <w:sz w:val="36"/>
          <w:szCs w:val="36"/>
          <w:rtl/>
        </w:rPr>
        <w:t xml:space="preserve"> إلى الرياض صرح الملك عبد العزيز </w:t>
      </w:r>
      <w:proofErr w:type="spellStart"/>
      <w:r>
        <w:rPr>
          <w:rFonts w:ascii="Traditional Arabic" w:hAnsi="Traditional Arabic" w:cs="Traditional Arabic" w:hint="cs"/>
          <w:sz w:val="36"/>
          <w:szCs w:val="36"/>
          <w:rtl/>
        </w:rPr>
        <w:t>بقوله:"</w:t>
      </w:r>
      <w:r>
        <w:rPr>
          <w:rFonts w:ascii="Traditional Arabic" w:hAnsi="Traditional Arabic" w:cs="Traditional Arabic" w:hint="cs"/>
          <w:b/>
          <w:bCs/>
          <w:sz w:val="36"/>
          <w:szCs w:val="36"/>
          <w:rtl/>
        </w:rPr>
        <w:t>انني</w:t>
      </w:r>
      <w:proofErr w:type="spellEnd"/>
      <w:r>
        <w:rPr>
          <w:rFonts w:ascii="Traditional Arabic" w:hAnsi="Traditional Arabic" w:cs="Traditional Arabic" w:hint="cs"/>
          <w:b/>
          <w:bCs/>
          <w:sz w:val="36"/>
          <w:szCs w:val="36"/>
          <w:rtl/>
        </w:rPr>
        <w:t xml:space="preserve"> شديد الاغتباط بزيارة أخي، صاحب الجلالة، الملك عبدالله، واني أحسب هذا اليوم شرّف فيه مدينة الرياض، يوماً سعيداً مخلداً، واعتبره عهداً مباركاً في تاريخ العرب </w:t>
      </w:r>
      <w:proofErr w:type="gramStart"/>
      <w:r>
        <w:rPr>
          <w:rFonts w:ascii="Traditional Arabic" w:hAnsi="Traditional Arabic" w:cs="Traditional Arabic" w:hint="cs"/>
          <w:b/>
          <w:bCs/>
          <w:sz w:val="36"/>
          <w:szCs w:val="36"/>
          <w:rtl/>
        </w:rPr>
        <w:t>الحديث</w:t>
      </w:r>
      <w:r w:rsidRPr="00D6101A">
        <w:rPr>
          <w:rFonts w:ascii="Traditional Arabic" w:hAnsi="Traditional Arabic" w:cs="Traditional Arabic" w:hint="cs"/>
          <w:b/>
          <w:bCs/>
          <w:sz w:val="36"/>
          <w:szCs w:val="36"/>
          <w:vertAlign w:val="superscript"/>
          <w:rtl/>
        </w:rPr>
        <w:t>(</w:t>
      </w:r>
      <w:proofErr w:type="gramEnd"/>
      <w:r w:rsidRPr="00D6101A">
        <w:rPr>
          <w:rStyle w:val="FootnoteReference"/>
          <w:rFonts w:ascii="Traditional Arabic" w:hAnsi="Traditional Arabic" w:cs="Traditional Arabic"/>
          <w:b/>
          <w:bCs/>
          <w:sz w:val="36"/>
          <w:szCs w:val="36"/>
          <w:rtl/>
        </w:rPr>
        <w:footnoteReference w:id="27"/>
      </w:r>
      <w:r w:rsidRPr="00D6101A">
        <w:rPr>
          <w:rFonts w:ascii="Traditional Arabic" w:hAnsi="Traditional Arabic" w:cs="Traditional Arabic" w:hint="cs"/>
          <w:b/>
          <w:bCs/>
          <w:sz w:val="36"/>
          <w:szCs w:val="36"/>
          <w:vertAlign w:val="superscript"/>
          <w:rtl/>
        </w:rPr>
        <w:t>)</w:t>
      </w:r>
      <w:r>
        <w:rPr>
          <w:rFonts w:ascii="Traditional Arabic" w:hAnsi="Traditional Arabic" w:cs="Traditional Arabic" w:hint="cs"/>
          <w:b/>
          <w:bCs/>
          <w:sz w:val="36"/>
          <w:szCs w:val="36"/>
          <w:rtl/>
        </w:rPr>
        <w:t>"</w:t>
      </w:r>
      <w:r w:rsidR="00917AA3">
        <w:rPr>
          <w:rFonts w:ascii="Traditional Arabic" w:hAnsi="Traditional Arabic" w:cs="Traditional Arabic" w:hint="cs"/>
          <w:b/>
          <w:bCs/>
          <w:sz w:val="36"/>
          <w:szCs w:val="36"/>
          <w:rtl/>
        </w:rPr>
        <w:t>.</w:t>
      </w:r>
      <w:r w:rsidR="003469EC">
        <w:rPr>
          <w:rFonts w:ascii="Traditional Arabic" w:hAnsi="Traditional Arabic" w:cs="Traditional Arabic" w:hint="cs"/>
          <w:b/>
          <w:bCs/>
          <w:sz w:val="36"/>
          <w:szCs w:val="36"/>
          <w:rtl/>
        </w:rPr>
        <w:t xml:space="preserve"> بهذه الكلمات رحب الملك عبد العزيز بأخية الملك عبدالله ال</w:t>
      </w:r>
      <w:r w:rsidR="00CF578A">
        <w:rPr>
          <w:rFonts w:ascii="Traditional Arabic" w:hAnsi="Traditional Arabic" w:cs="Traditional Arabic" w:hint="cs"/>
          <w:b/>
          <w:bCs/>
          <w:sz w:val="36"/>
          <w:szCs w:val="36"/>
          <w:rtl/>
        </w:rPr>
        <w:t>ا</w:t>
      </w:r>
      <w:r w:rsidR="003469EC">
        <w:rPr>
          <w:rFonts w:ascii="Traditional Arabic" w:hAnsi="Traditional Arabic" w:cs="Traditional Arabic" w:hint="cs"/>
          <w:b/>
          <w:bCs/>
          <w:sz w:val="36"/>
          <w:szCs w:val="36"/>
          <w:rtl/>
        </w:rPr>
        <w:t xml:space="preserve">ول وهذا مما يدلل لنا على صفاء نفس الملك عبد العزيز وسروره بلقاء الملك عبدالله الأول في الرياض. فيما صرح الملك عبدالله الأول للصحافة بقوله: "لقد سرني أن أرى الرياض ويحصل لي شرف التعرف بجلالة الملك </w:t>
      </w:r>
      <w:proofErr w:type="gramStart"/>
      <w:r w:rsidR="003469EC">
        <w:rPr>
          <w:rFonts w:ascii="Traditional Arabic" w:hAnsi="Traditional Arabic" w:cs="Traditional Arabic" w:hint="cs"/>
          <w:b/>
          <w:bCs/>
          <w:sz w:val="36"/>
          <w:szCs w:val="36"/>
          <w:rtl/>
        </w:rPr>
        <w:t>عبدالعزيز</w:t>
      </w:r>
      <w:proofErr w:type="gramEnd"/>
      <w:r w:rsidR="003469EC">
        <w:rPr>
          <w:rFonts w:ascii="Traditional Arabic" w:hAnsi="Traditional Arabic" w:cs="Traditional Arabic" w:hint="cs"/>
          <w:b/>
          <w:bCs/>
          <w:sz w:val="36"/>
          <w:szCs w:val="36"/>
          <w:rtl/>
        </w:rPr>
        <w:t xml:space="preserve"> شخصياً، وان كنت اعرفه عن بعد...."</w:t>
      </w:r>
      <w:r w:rsidR="003469EC" w:rsidRPr="003469EC">
        <w:rPr>
          <w:rFonts w:ascii="Traditional Arabic" w:hAnsi="Traditional Arabic" w:cs="Traditional Arabic" w:hint="cs"/>
          <w:b/>
          <w:bCs/>
          <w:sz w:val="36"/>
          <w:szCs w:val="36"/>
          <w:vertAlign w:val="superscript"/>
          <w:rtl/>
        </w:rPr>
        <w:t>(</w:t>
      </w:r>
      <w:r w:rsidR="003469EC" w:rsidRPr="003469EC">
        <w:rPr>
          <w:rStyle w:val="FootnoteReference"/>
          <w:rFonts w:ascii="Traditional Arabic" w:hAnsi="Traditional Arabic" w:cs="Traditional Arabic"/>
          <w:b/>
          <w:bCs/>
          <w:sz w:val="36"/>
          <w:szCs w:val="36"/>
          <w:rtl/>
        </w:rPr>
        <w:footnoteReference w:id="28"/>
      </w:r>
      <w:r w:rsidR="003469EC" w:rsidRPr="003469EC">
        <w:rPr>
          <w:rFonts w:ascii="Traditional Arabic" w:hAnsi="Traditional Arabic" w:cs="Traditional Arabic" w:hint="cs"/>
          <w:b/>
          <w:bCs/>
          <w:sz w:val="36"/>
          <w:szCs w:val="36"/>
          <w:vertAlign w:val="superscript"/>
          <w:rtl/>
        </w:rPr>
        <w:t>)</w:t>
      </w:r>
      <w:r w:rsidR="003469EC">
        <w:rPr>
          <w:rFonts w:ascii="Traditional Arabic" w:hAnsi="Traditional Arabic" w:cs="Traditional Arabic" w:hint="cs"/>
          <w:b/>
          <w:bCs/>
          <w:sz w:val="36"/>
          <w:szCs w:val="36"/>
          <w:rtl/>
        </w:rPr>
        <w:t>.</w:t>
      </w:r>
    </w:p>
    <w:p w14:paraId="7B18C0BD" w14:textId="77777777" w:rsidR="001D37D6" w:rsidRDefault="001D37D6" w:rsidP="00416C01">
      <w:pPr>
        <w:ind w:firstLine="7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اصدر العاهلين بياناً مشتركاً اكدا فيه على مواقفهم وتوجهاتهم وقد جاء في البيان:" </w:t>
      </w:r>
      <w:r w:rsidRPr="0003190C">
        <w:rPr>
          <w:rFonts w:ascii="Traditional Arabic" w:hAnsi="Traditional Arabic" w:cs="Traditional Arabic" w:hint="cs"/>
          <w:b/>
          <w:bCs/>
          <w:sz w:val="36"/>
          <w:szCs w:val="36"/>
          <w:rtl/>
        </w:rPr>
        <w:t>الحمد لله رب العالمين، والصلاة والسلام على أشرف المرسلين</w:t>
      </w:r>
      <w:proofErr w:type="gramStart"/>
      <w:r w:rsidRPr="0003190C">
        <w:rPr>
          <w:rFonts w:ascii="Traditional Arabic" w:hAnsi="Traditional Arabic" w:cs="Traditional Arabic" w:hint="cs"/>
          <w:b/>
          <w:bCs/>
          <w:sz w:val="36"/>
          <w:szCs w:val="36"/>
          <w:rtl/>
        </w:rPr>
        <w:t>....لقد</w:t>
      </w:r>
      <w:proofErr w:type="gramEnd"/>
      <w:r w:rsidRPr="0003190C">
        <w:rPr>
          <w:rFonts w:ascii="Traditional Arabic" w:hAnsi="Traditional Arabic" w:cs="Traditional Arabic" w:hint="cs"/>
          <w:b/>
          <w:bCs/>
          <w:sz w:val="36"/>
          <w:szCs w:val="36"/>
          <w:rtl/>
        </w:rPr>
        <w:t xml:space="preserve"> كان الباعث الأول على اجتماعنا رغبتنا الصادقة في توثيق عرى الاخوة، وتشييد بناء الصداقة والوداد بين شخصينا وشعبينا، ما دام البيت ان شاء الله تعالى، وملاحظتنا الظروف الحاضرة وما تقتضيه من اتحاد واتفاق واضعين نصب أعيننا مبدأين أساسيين، أولهما تقوى الله، وثانيهما التفاني في حفظ البيعة والذود </w:t>
      </w:r>
      <w:r w:rsidR="008545F3" w:rsidRPr="0003190C">
        <w:rPr>
          <w:rFonts w:ascii="Traditional Arabic" w:hAnsi="Traditional Arabic" w:cs="Traditional Arabic" w:hint="cs"/>
          <w:b/>
          <w:bCs/>
          <w:sz w:val="36"/>
          <w:szCs w:val="36"/>
          <w:rtl/>
        </w:rPr>
        <w:t xml:space="preserve">عن الكيان. وقد وجدنا أن في اجتماعنا هذا كل الخير والبركة، وقد تحققنا من وجود اتفاق تام في وجهات نظرنا إلى الشؤون الخاصة والعامة، واتحاد تام </w:t>
      </w:r>
      <w:proofErr w:type="spellStart"/>
      <w:r w:rsidR="008545F3" w:rsidRPr="0003190C">
        <w:rPr>
          <w:rFonts w:ascii="Traditional Arabic" w:hAnsi="Traditional Arabic" w:cs="Traditional Arabic" w:hint="cs"/>
          <w:b/>
          <w:bCs/>
          <w:sz w:val="36"/>
          <w:szCs w:val="36"/>
          <w:rtl/>
        </w:rPr>
        <w:t>للاهداف</w:t>
      </w:r>
      <w:proofErr w:type="spellEnd"/>
      <w:r w:rsidR="008545F3" w:rsidRPr="0003190C">
        <w:rPr>
          <w:rFonts w:ascii="Traditional Arabic" w:hAnsi="Traditional Arabic" w:cs="Traditional Arabic" w:hint="cs"/>
          <w:b/>
          <w:bCs/>
          <w:sz w:val="36"/>
          <w:szCs w:val="36"/>
          <w:rtl/>
        </w:rPr>
        <w:t xml:space="preserve"> والغايات الوطنية والقومية، لذلك فانّا نعلن، نحن عبد العزيز بن عبد الرحمن آل سعود، وعبدالله بن الحسين بن علي، بأننا متفقون بصورة خاصة في تأييد الجامعة العربية فيما تقرّه أو تنهيه، مما هو داخل في ميثاق جامعة الدول العربية وفي حدود </w:t>
      </w:r>
      <w:proofErr w:type="spellStart"/>
      <w:r w:rsidR="008545F3" w:rsidRPr="0003190C">
        <w:rPr>
          <w:rFonts w:ascii="Traditional Arabic" w:hAnsi="Traditional Arabic" w:cs="Traditional Arabic" w:hint="cs"/>
          <w:b/>
          <w:bCs/>
          <w:sz w:val="36"/>
          <w:szCs w:val="36"/>
          <w:rtl/>
        </w:rPr>
        <w:t>مسؤليتها</w:t>
      </w:r>
      <w:proofErr w:type="spellEnd"/>
      <w:r w:rsidR="008545F3" w:rsidRPr="0003190C">
        <w:rPr>
          <w:rFonts w:ascii="Traditional Arabic" w:hAnsi="Traditional Arabic" w:cs="Traditional Arabic" w:hint="cs"/>
          <w:b/>
          <w:bCs/>
          <w:sz w:val="36"/>
          <w:szCs w:val="36"/>
          <w:rtl/>
        </w:rPr>
        <w:t xml:space="preserve">، وبالأخص فيما يتعلق بفلسطين التي </w:t>
      </w:r>
      <w:proofErr w:type="spellStart"/>
      <w:r w:rsidR="008545F3" w:rsidRPr="0003190C">
        <w:rPr>
          <w:rFonts w:ascii="Traditional Arabic" w:hAnsi="Traditional Arabic" w:cs="Traditional Arabic" w:hint="cs"/>
          <w:b/>
          <w:bCs/>
          <w:sz w:val="36"/>
          <w:szCs w:val="36"/>
          <w:rtl/>
        </w:rPr>
        <w:t>بلذلون</w:t>
      </w:r>
      <w:proofErr w:type="spellEnd"/>
      <w:r w:rsidR="008545F3" w:rsidRPr="0003190C">
        <w:rPr>
          <w:rFonts w:ascii="Traditional Arabic" w:hAnsi="Traditional Arabic" w:cs="Traditional Arabic" w:hint="cs"/>
          <w:b/>
          <w:bCs/>
          <w:sz w:val="36"/>
          <w:szCs w:val="36"/>
          <w:rtl/>
        </w:rPr>
        <w:t xml:space="preserve"> كل ما في وسعنا من جهد للوصول إلى ما يضمن للعرب استقلالهم التام، وسلطانهم المطلق، ونجاة فلسطين </w:t>
      </w:r>
      <w:proofErr w:type="spellStart"/>
      <w:r w:rsidR="008545F3" w:rsidRPr="0003190C">
        <w:rPr>
          <w:rFonts w:ascii="Traditional Arabic" w:hAnsi="Traditional Arabic" w:cs="Traditional Arabic" w:hint="cs"/>
          <w:b/>
          <w:bCs/>
          <w:sz w:val="36"/>
          <w:szCs w:val="36"/>
          <w:rtl/>
        </w:rPr>
        <w:t>وإنقاذها..ونعلن</w:t>
      </w:r>
      <w:proofErr w:type="spellEnd"/>
      <w:r w:rsidR="008545F3" w:rsidRPr="0003190C">
        <w:rPr>
          <w:rFonts w:ascii="Traditional Arabic" w:hAnsi="Traditional Arabic" w:cs="Traditional Arabic" w:hint="cs"/>
          <w:b/>
          <w:bCs/>
          <w:sz w:val="36"/>
          <w:szCs w:val="36"/>
          <w:rtl/>
        </w:rPr>
        <w:t xml:space="preserve"> ثقتنا التامة بالجامعة العربية ولجنتها السياسية، واعتقادنا بأنها ستقوم بتمحيص المواقف الحاضرة </w:t>
      </w:r>
      <w:r w:rsidR="008545F3" w:rsidRPr="0003190C">
        <w:rPr>
          <w:rFonts w:ascii="Traditional Arabic" w:hAnsi="Traditional Arabic" w:cs="Traditional Arabic" w:hint="cs"/>
          <w:b/>
          <w:bCs/>
          <w:sz w:val="36"/>
          <w:szCs w:val="36"/>
          <w:rtl/>
        </w:rPr>
        <w:lastRenderedPageBreak/>
        <w:t xml:space="preserve">حق التمحيص، وتنصح بما تراه موافقاً لمصلحة العرب وضامنا لها، وأن ثقتنا بالله العظيم كبيرة في ان النتائج ستكون موفقة ان شاء الله، لا سيما اننا واثقون من ان الجامعة العربية لا تستهدف الا إقرار السلام في الشرق الأوسط، ذلك السلام الذي لا يمكن ان يتم الا بحفظ حقوق العرب وصيانة استقلال بلادهم، وانها اذا اضطرت للدفاع </w:t>
      </w:r>
      <w:proofErr w:type="spellStart"/>
      <w:r w:rsidR="008545F3" w:rsidRPr="0003190C">
        <w:rPr>
          <w:rFonts w:ascii="Traditional Arabic" w:hAnsi="Traditional Arabic" w:cs="Traditional Arabic" w:hint="cs"/>
          <w:b/>
          <w:bCs/>
          <w:sz w:val="36"/>
          <w:szCs w:val="36"/>
          <w:rtl/>
        </w:rPr>
        <w:t>فانما</w:t>
      </w:r>
      <w:proofErr w:type="spellEnd"/>
      <w:r w:rsidR="008545F3" w:rsidRPr="0003190C">
        <w:rPr>
          <w:rFonts w:ascii="Traditional Arabic" w:hAnsi="Traditional Arabic" w:cs="Traditional Arabic" w:hint="cs"/>
          <w:b/>
          <w:bCs/>
          <w:sz w:val="36"/>
          <w:szCs w:val="36"/>
          <w:rtl/>
        </w:rPr>
        <w:t xml:space="preserve"> تدافع عن مصلحة العرب الأساسية وعن الشرف والحرية والسلام</w:t>
      </w:r>
      <w:r w:rsidR="008545F3">
        <w:rPr>
          <w:rFonts w:ascii="Traditional Arabic" w:hAnsi="Traditional Arabic" w:cs="Traditional Arabic" w:hint="cs"/>
          <w:sz w:val="36"/>
          <w:szCs w:val="36"/>
          <w:rtl/>
        </w:rPr>
        <w:t>"</w:t>
      </w:r>
      <w:r w:rsidR="0003190C" w:rsidRPr="0003190C">
        <w:rPr>
          <w:rFonts w:ascii="Traditional Arabic" w:hAnsi="Traditional Arabic" w:cs="Traditional Arabic" w:hint="cs"/>
          <w:sz w:val="36"/>
          <w:szCs w:val="36"/>
          <w:vertAlign w:val="superscript"/>
          <w:rtl/>
        </w:rPr>
        <w:t>(</w:t>
      </w:r>
      <w:r w:rsidR="008545F3" w:rsidRPr="0003190C">
        <w:rPr>
          <w:rStyle w:val="FootnoteReference"/>
          <w:rFonts w:ascii="Traditional Arabic" w:hAnsi="Traditional Arabic" w:cs="Traditional Arabic"/>
          <w:sz w:val="36"/>
          <w:szCs w:val="36"/>
          <w:rtl/>
        </w:rPr>
        <w:footnoteReference w:id="29"/>
      </w:r>
      <w:r w:rsidR="0003190C" w:rsidRPr="0003190C">
        <w:rPr>
          <w:rFonts w:ascii="Traditional Arabic" w:hAnsi="Traditional Arabic" w:cs="Traditional Arabic" w:hint="cs"/>
          <w:sz w:val="36"/>
          <w:szCs w:val="36"/>
          <w:vertAlign w:val="superscript"/>
          <w:rtl/>
        </w:rPr>
        <w:t>)</w:t>
      </w:r>
      <w:r w:rsidR="008545F3">
        <w:rPr>
          <w:rFonts w:ascii="Traditional Arabic" w:hAnsi="Traditional Arabic" w:cs="Traditional Arabic" w:hint="cs"/>
          <w:sz w:val="36"/>
          <w:szCs w:val="36"/>
          <w:rtl/>
        </w:rPr>
        <w:t xml:space="preserve">.  </w:t>
      </w:r>
      <w:r w:rsidR="0003190C">
        <w:rPr>
          <w:rFonts w:ascii="Traditional Arabic" w:hAnsi="Traditional Arabic" w:cs="Traditional Arabic" w:hint="cs"/>
          <w:sz w:val="36"/>
          <w:szCs w:val="36"/>
          <w:rtl/>
        </w:rPr>
        <w:t>لقد أكد البيان المشترك على الرغبة الأكيدة في توثيق عرى العلاقة بين الجانبين، وأظهر البيان اتفاق الجانبين على الأهداف والغايات والتأييد الكامل للجامعة العربية.</w:t>
      </w:r>
    </w:p>
    <w:p w14:paraId="7FA6FDA7" w14:textId="77777777" w:rsidR="0003190C" w:rsidRDefault="0003190C" w:rsidP="00416C01">
      <w:pPr>
        <w:ind w:firstLine="793"/>
        <w:jc w:val="both"/>
        <w:rPr>
          <w:rFonts w:ascii="Traditional Arabic" w:hAnsi="Traditional Arabic" w:cs="Traditional Arabic"/>
          <w:sz w:val="36"/>
          <w:szCs w:val="36"/>
          <w:rtl/>
        </w:rPr>
      </w:pPr>
    </w:p>
    <w:p w14:paraId="445DFE8E" w14:textId="77777777" w:rsidR="0003190C" w:rsidRDefault="0003190C" w:rsidP="00416C01">
      <w:pPr>
        <w:ind w:firstLine="7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هذا ومن الجدير بالذكر أن الملكين تبادلا الهدايا، فأهدى الملك عبدالله الملك عبد العزيز، علبة من الذهب الخالص، مرصعة بالجواهر الثمينة، يوجد بداخلها كمية من العنبر وفناجين ذهبية للقهوة بظرف من الذهب الخالص، كما أهدى الملك عبدالله إلى جميع أبناء الملك عبد العزيز ساعات من الذهب الخالص، وأهدى الملك عبد العزيز بدوره فأهدى الملك عبدالله أثنى عشر رأساً من الخيل و أربع سيارات فخمة من أنواع </w:t>
      </w:r>
      <w:proofErr w:type="gramStart"/>
      <w:r>
        <w:rPr>
          <w:rFonts w:ascii="Traditional Arabic" w:hAnsi="Traditional Arabic" w:cs="Traditional Arabic" w:hint="cs"/>
          <w:sz w:val="36"/>
          <w:szCs w:val="36"/>
          <w:rtl/>
        </w:rPr>
        <w:t>مختلفة</w:t>
      </w:r>
      <w:r w:rsidR="00C22F35" w:rsidRPr="00C22F35">
        <w:rPr>
          <w:rFonts w:ascii="Traditional Arabic" w:hAnsi="Traditional Arabic" w:cs="Traditional Arabic" w:hint="cs"/>
          <w:sz w:val="36"/>
          <w:szCs w:val="36"/>
          <w:vertAlign w:val="superscript"/>
          <w:rtl/>
        </w:rPr>
        <w:t>(</w:t>
      </w:r>
      <w:proofErr w:type="gramEnd"/>
      <w:r w:rsidRPr="00C22F35">
        <w:rPr>
          <w:rStyle w:val="FootnoteReference"/>
          <w:rFonts w:ascii="Traditional Arabic" w:hAnsi="Traditional Arabic" w:cs="Traditional Arabic"/>
          <w:sz w:val="36"/>
          <w:szCs w:val="36"/>
          <w:rtl/>
        </w:rPr>
        <w:footnoteReference w:id="30"/>
      </w:r>
      <w:r w:rsidR="00C22F35" w:rsidRPr="00C22F35">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w:t>
      </w:r>
    </w:p>
    <w:p w14:paraId="64FB7669" w14:textId="77777777" w:rsidR="00C22F35" w:rsidRDefault="00C22F35" w:rsidP="00416C01">
      <w:pPr>
        <w:ind w:firstLine="793"/>
        <w:jc w:val="both"/>
        <w:rPr>
          <w:rFonts w:ascii="Traditional Arabic" w:hAnsi="Traditional Arabic" w:cs="Traditional Arabic"/>
          <w:sz w:val="36"/>
          <w:szCs w:val="36"/>
          <w:rtl/>
        </w:rPr>
      </w:pPr>
      <w:r>
        <w:rPr>
          <w:rFonts w:ascii="Traditional Arabic" w:hAnsi="Traditional Arabic" w:cs="Traditional Arabic" w:hint="cs"/>
          <w:sz w:val="36"/>
          <w:szCs w:val="36"/>
          <w:rtl/>
        </w:rPr>
        <w:t>ومن طرائف المجاملة بين الملك عبد العزيز والملك عبدالله الأول، قول الأول للثاني حينما وصف زيارته بأنها كالماء حيث قال: "</w:t>
      </w:r>
      <w:r w:rsidRPr="00C83CE2">
        <w:rPr>
          <w:rFonts w:ascii="Traditional Arabic" w:hAnsi="Traditional Arabic" w:cs="Traditional Arabic" w:hint="cs"/>
          <w:b/>
          <w:bCs/>
          <w:sz w:val="36"/>
          <w:szCs w:val="36"/>
          <w:rtl/>
        </w:rPr>
        <w:t>ان الماء أيها الأخ لا يقدره إلا ّالمحتاج إليه، وأنا اشد الناس حاجة إلى هذه الزيارة</w:t>
      </w:r>
      <w:r>
        <w:rPr>
          <w:rFonts w:ascii="Traditional Arabic" w:hAnsi="Traditional Arabic" w:cs="Traditional Arabic" w:hint="cs"/>
          <w:sz w:val="36"/>
          <w:szCs w:val="36"/>
          <w:rtl/>
        </w:rPr>
        <w:t>"</w:t>
      </w:r>
      <w:r w:rsidR="00F63AF2" w:rsidRPr="00F63AF2">
        <w:rPr>
          <w:rFonts w:ascii="Traditional Arabic" w:hAnsi="Traditional Arabic" w:cs="Traditional Arabic" w:hint="cs"/>
          <w:sz w:val="36"/>
          <w:szCs w:val="36"/>
          <w:vertAlign w:val="superscript"/>
          <w:rtl/>
        </w:rPr>
        <w:t>(</w:t>
      </w:r>
      <w:r w:rsidRPr="00F63AF2">
        <w:rPr>
          <w:rStyle w:val="FootnoteReference"/>
          <w:rFonts w:ascii="Traditional Arabic" w:hAnsi="Traditional Arabic" w:cs="Traditional Arabic"/>
          <w:sz w:val="36"/>
          <w:szCs w:val="36"/>
          <w:rtl/>
        </w:rPr>
        <w:footnoteReference w:id="31"/>
      </w:r>
      <w:r w:rsidR="00F63AF2" w:rsidRPr="00F63AF2">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14:paraId="1DFA7868" w14:textId="77777777" w:rsidR="00C83CE2" w:rsidRDefault="00C83CE2" w:rsidP="00C83CE2">
      <w:pPr>
        <w:ind w:firstLine="793"/>
        <w:jc w:val="both"/>
        <w:rPr>
          <w:rFonts w:ascii="Traditional Arabic" w:hAnsi="Traditional Arabic" w:cs="Traditional Arabic"/>
          <w:sz w:val="36"/>
          <w:szCs w:val="36"/>
          <w:rtl/>
        </w:rPr>
      </w:pPr>
      <w:r>
        <w:rPr>
          <w:rFonts w:ascii="Traditional Arabic" w:hAnsi="Traditional Arabic" w:cs="Traditional Arabic" w:hint="cs"/>
          <w:sz w:val="36"/>
          <w:szCs w:val="36"/>
          <w:rtl/>
        </w:rPr>
        <w:t>وقد وصف الملك عبدالله الملك عبد العزيز قائلاً: "</w:t>
      </w:r>
      <w:r w:rsidRPr="009940B0">
        <w:rPr>
          <w:rFonts w:ascii="Traditional Arabic" w:hAnsi="Traditional Arabic" w:cs="Traditional Arabic" w:hint="cs"/>
          <w:b/>
          <w:bCs/>
          <w:sz w:val="36"/>
          <w:szCs w:val="36"/>
          <w:rtl/>
        </w:rPr>
        <w:t xml:space="preserve">..... فأنا اقر بان جلالته من دهاة العرب في العصر الحاضر، حلو المعشر، أصحل الصوت لطيف الكلمات والجمل وهو سعيد النزل ومكرم الضيف رزقة الله من البنين والحفدة، ومهد له كل ما أراد، ولقد </w:t>
      </w:r>
      <w:r w:rsidRPr="009940B0">
        <w:rPr>
          <w:rFonts w:ascii="Traditional Arabic" w:hAnsi="Traditional Arabic" w:cs="Traditional Arabic" w:hint="cs"/>
          <w:b/>
          <w:bCs/>
          <w:sz w:val="36"/>
          <w:szCs w:val="36"/>
          <w:rtl/>
        </w:rPr>
        <w:lastRenderedPageBreak/>
        <w:t xml:space="preserve">صادف قرمين من العرب كلا منهما </w:t>
      </w:r>
      <w:r w:rsidR="009940B0" w:rsidRPr="009940B0">
        <w:rPr>
          <w:rFonts w:ascii="Traditional Arabic" w:hAnsi="Traditional Arabic" w:cs="Traditional Arabic" w:hint="cs"/>
          <w:b/>
          <w:bCs/>
          <w:sz w:val="36"/>
          <w:szCs w:val="36"/>
          <w:rtl/>
        </w:rPr>
        <w:t>أشجع</w:t>
      </w:r>
      <w:r w:rsidRPr="009940B0">
        <w:rPr>
          <w:rFonts w:ascii="Traditional Arabic" w:hAnsi="Traditional Arabic" w:cs="Traditional Arabic" w:hint="cs"/>
          <w:b/>
          <w:bCs/>
          <w:sz w:val="36"/>
          <w:szCs w:val="36"/>
          <w:rtl/>
        </w:rPr>
        <w:t xml:space="preserve"> من أسامة بن زيد ولكنه عرف كيف يتقي بأسهما ثم يتخلص منهما</w:t>
      </w:r>
      <w:r>
        <w:rPr>
          <w:rFonts w:ascii="Traditional Arabic" w:hAnsi="Traditional Arabic" w:cs="Traditional Arabic" w:hint="cs"/>
          <w:sz w:val="36"/>
          <w:szCs w:val="36"/>
          <w:rtl/>
        </w:rPr>
        <w:t>"</w:t>
      </w:r>
      <w:r w:rsidR="009940B0" w:rsidRPr="009940B0">
        <w:rPr>
          <w:rFonts w:ascii="Traditional Arabic" w:hAnsi="Traditional Arabic" w:cs="Traditional Arabic" w:hint="cs"/>
          <w:sz w:val="36"/>
          <w:szCs w:val="36"/>
          <w:vertAlign w:val="superscript"/>
          <w:rtl/>
        </w:rPr>
        <w:t>(</w:t>
      </w:r>
      <w:r w:rsidRPr="009940B0">
        <w:rPr>
          <w:rStyle w:val="FootnoteReference"/>
          <w:rFonts w:ascii="Traditional Arabic" w:hAnsi="Traditional Arabic" w:cs="Traditional Arabic"/>
          <w:sz w:val="36"/>
          <w:szCs w:val="36"/>
          <w:rtl/>
        </w:rPr>
        <w:footnoteReference w:id="32"/>
      </w:r>
      <w:r w:rsidR="009940B0" w:rsidRPr="009940B0">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14:paraId="2CE9F497" w14:textId="77777777" w:rsidR="009940B0" w:rsidRDefault="009940B0" w:rsidP="00C83CE2">
      <w:pPr>
        <w:ind w:firstLine="7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أبدت الأوساط العربية ترحيباً كبيراً بهذه الزيارة وتحث السيد عبد العزيز القصاب رئيس مجلس النواب العراقي فقال" </w:t>
      </w:r>
      <w:r w:rsidRPr="009940B0">
        <w:rPr>
          <w:rFonts w:ascii="Traditional Arabic" w:hAnsi="Traditional Arabic" w:cs="Traditional Arabic" w:hint="cs"/>
          <w:b/>
          <w:bCs/>
          <w:sz w:val="36"/>
          <w:szCs w:val="36"/>
          <w:rtl/>
        </w:rPr>
        <w:t>إن هذه الزيارة تعدّ حدثاً خطيراً في مستقبل القضية العربية وبرهاناً جديداً على وحدة العرب وأنها ستهيّئ لفتح صفحة جدية في تاريخ النهضة الحديثة في العالم العربي</w:t>
      </w:r>
      <w:r>
        <w:rPr>
          <w:rFonts w:ascii="Traditional Arabic" w:hAnsi="Traditional Arabic" w:cs="Traditional Arabic" w:hint="cs"/>
          <w:sz w:val="36"/>
          <w:szCs w:val="36"/>
          <w:rtl/>
        </w:rPr>
        <w:t>"</w:t>
      </w:r>
      <w:r w:rsidRPr="009940B0">
        <w:rPr>
          <w:rFonts w:ascii="Traditional Arabic" w:hAnsi="Traditional Arabic" w:cs="Traditional Arabic" w:hint="cs"/>
          <w:sz w:val="36"/>
          <w:szCs w:val="36"/>
          <w:vertAlign w:val="superscript"/>
          <w:rtl/>
        </w:rPr>
        <w:t>(</w:t>
      </w:r>
      <w:r w:rsidRPr="009940B0">
        <w:rPr>
          <w:rStyle w:val="FootnoteReference"/>
          <w:rFonts w:ascii="Traditional Arabic" w:hAnsi="Traditional Arabic" w:cs="Traditional Arabic"/>
          <w:sz w:val="36"/>
          <w:szCs w:val="36"/>
          <w:rtl/>
        </w:rPr>
        <w:footnoteReference w:id="33"/>
      </w:r>
      <w:r w:rsidRPr="009940B0">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14:paraId="26591149" w14:textId="77777777" w:rsidR="00D552EB" w:rsidRDefault="00D552EB" w:rsidP="00C83CE2">
      <w:pPr>
        <w:ind w:firstLine="793"/>
        <w:jc w:val="both"/>
        <w:rPr>
          <w:rFonts w:ascii="Traditional Arabic" w:hAnsi="Traditional Arabic" w:cs="Traditional Arabic"/>
          <w:sz w:val="36"/>
          <w:szCs w:val="36"/>
          <w:rtl/>
        </w:rPr>
      </w:pPr>
      <w:r>
        <w:rPr>
          <w:rFonts w:ascii="Traditional Arabic" w:hAnsi="Traditional Arabic" w:cs="Traditional Arabic" w:hint="cs"/>
          <w:sz w:val="36"/>
          <w:szCs w:val="36"/>
          <w:rtl/>
        </w:rPr>
        <w:t>كان للزيارة صدى كبير في الأوساط العربية والدولية، ودلت هذه الزيارة على مدى التنسيق بين القيادتين العربيتين.</w:t>
      </w:r>
    </w:p>
    <w:p w14:paraId="41F8DB7C" w14:textId="77777777" w:rsidR="00D552EB" w:rsidRDefault="00D552EB" w:rsidP="00C83CE2">
      <w:pPr>
        <w:ind w:firstLine="7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وظل التنسيق مستمر بين القيادتين السياسيتين وزاد التمثيل </w:t>
      </w:r>
      <w:proofErr w:type="gramStart"/>
      <w:r>
        <w:rPr>
          <w:rFonts w:ascii="Traditional Arabic" w:hAnsi="Traditional Arabic" w:cs="Traditional Arabic" w:hint="cs"/>
          <w:sz w:val="36"/>
          <w:szCs w:val="36"/>
          <w:rtl/>
        </w:rPr>
        <w:t>الدبلوماسي</w:t>
      </w:r>
      <w:r w:rsidRPr="00D552EB">
        <w:rPr>
          <w:rFonts w:ascii="Traditional Arabic" w:hAnsi="Traditional Arabic" w:cs="Traditional Arabic"/>
          <w:sz w:val="36"/>
          <w:szCs w:val="36"/>
          <w:vertAlign w:val="superscript"/>
          <w:rtl/>
        </w:rPr>
        <w:t>(</w:t>
      </w:r>
      <w:proofErr w:type="gramEnd"/>
      <w:r w:rsidRPr="00D552EB">
        <w:rPr>
          <w:rStyle w:val="FootnoteReference"/>
          <w:rFonts w:ascii="Traditional Arabic" w:hAnsi="Traditional Arabic" w:cs="Traditional Arabic"/>
          <w:sz w:val="36"/>
          <w:szCs w:val="36"/>
          <w:rtl/>
        </w:rPr>
        <w:footnoteReference w:id="34"/>
      </w:r>
      <w:r w:rsidRPr="00D552EB">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بينهم مما مهد الطريق </w:t>
      </w:r>
      <w:proofErr w:type="spellStart"/>
      <w:r>
        <w:rPr>
          <w:rFonts w:ascii="Traditional Arabic" w:hAnsi="Traditional Arabic" w:cs="Traditional Arabic" w:hint="cs"/>
          <w:sz w:val="36"/>
          <w:szCs w:val="36"/>
          <w:rtl/>
        </w:rPr>
        <w:t>لاقامة</w:t>
      </w:r>
      <w:proofErr w:type="spellEnd"/>
      <w:r>
        <w:rPr>
          <w:rFonts w:ascii="Traditional Arabic" w:hAnsi="Traditional Arabic" w:cs="Traditional Arabic" w:hint="cs"/>
          <w:sz w:val="36"/>
          <w:szCs w:val="36"/>
          <w:rtl/>
        </w:rPr>
        <w:t xml:space="preserve"> علاقات سياسية واقتصادية متميزة سوف تظهر اثارها في عهد الملك حسين وأبناء الملك عبد العزيز.</w:t>
      </w:r>
    </w:p>
    <w:p w14:paraId="03090635" w14:textId="77777777" w:rsidR="009940B0" w:rsidRDefault="009940B0" w:rsidP="00CF578A">
      <w:pPr>
        <w:jc w:val="both"/>
        <w:rPr>
          <w:rFonts w:ascii="Traditional Arabic" w:hAnsi="Traditional Arabic" w:cs="Traditional Arabic"/>
          <w:sz w:val="36"/>
          <w:szCs w:val="36"/>
          <w:rtl/>
        </w:rPr>
      </w:pPr>
    </w:p>
    <w:p w14:paraId="0C3FD0C9" w14:textId="77777777" w:rsidR="00D552EB" w:rsidRDefault="00D552EB" w:rsidP="00CF578A">
      <w:pPr>
        <w:jc w:val="both"/>
        <w:rPr>
          <w:rFonts w:ascii="Traditional Arabic" w:hAnsi="Traditional Arabic" w:cs="Traditional Arabic"/>
          <w:sz w:val="36"/>
          <w:szCs w:val="36"/>
          <w:rtl/>
        </w:rPr>
      </w:pPr>
    </w:p>
    <w:p w14:paraId="073964F9" w14:textId="77777777" w:rsidR="00D552EB" w:rsidRDefault="00D552EB" w:rsidP="00CF578A">
      <w:pPr>
        <w:jc w:val="both"/>
        <w:rPr>
          <w:rFonts w:ascii="Traditional Arabic" w:hAnsi="Traditional Arabic" w:cs="Traditional Arabic"/>
          <w:sz w:val="36"/>
          <w:szCs w:val="36"/>
          <w:rtl/>
        </w:rPr>
      </w:pPr>
    </w:p>
    <w:p w14:paraId="3FE36689" w14:textId="77777777" w:rsidR="00D552EB" w:rsidRDefault="00D552EB" w:rsidP="00CF578A">
      <w:pPr>
        <w:jc w:val="both"/>
        <w:rPr>
          <w:rFonts w:ascii="Traditional Arabic" w:hAnsi="Traditional Arabic" w:cs="Traditional Arabic"/>
          <w:sz w:val="36"/>
          <w:szCs w:val="36"/>
          <w:rtl/>
        </w:rPr>
      </w:pPr>
    </w:p>
    <w:p w14:paraId="11E1684C" w14:textId="77777777" w:rsidR="00D552EB" w:rsidRDefault="00D552EB" w:rsidP="00CF578A">
      <w:pPr>
        <w:jc w:val="both"/>
        <w:rPr>
          <w:rFonts w:ascii="Traditional Arabic" w:hAnsi="Traditional Arabic" w:cs="Traditional Arabic"/>
          <w:sz w:val="36"/>
          <w:szCs w:val="36"/>
          <w:rtl/>
        </w:rPr>
      </w:pPr>
    </w:p>
    <w:p w14:paraId="0F6AE5FB" w14:textId="77777777" w:rsidR="00D552EB" w:rsidRDefault="00D552EB" w:rsidP="00CF578A">
      <w:pPr>
        <w:jc w:val="both"/>
        <w:rPr>
          <w:rFonts w:ascii="Traditional Arabic" w:hAnsi="Traditional Arabic" w:cs="Traditional Arabic"/>
          <w:sz w:val="36"/>
          <w:szCs w:val="36"/>
          <w:rtl/>
        </w:rPr>
      </w:pPr>
    </w:p>
    <w:p w14:paraId="130594C5" w14:textId="77777777" w:rsidR="00D552EB" w:rsidRDefault="00D552EB" w:rsidP="00CF578A">
      <w:pPr>
        <w:jc w:val="both"/>
        <w:rPr>
          <w:rFonts w:ascii="Traditional Arabic" w:hAnsi="Traditional Arabic" w:cs="Traditional Arabic"/>
          <w:sz w:val="36"/>
          <w:szCs w:val="36"/>
          <w:rtl/>
        </w:rPr>
      </w:pPr>
    </w:p>
    <w:p w14:paraId="58290116" w14:textId="77777777" w:rsidR="00D552EB" w:rsidRDefault="00D552EB" w:rsidP="00CF578A">
      <w:pPr>
        <w:jc w:val="both"/>
        <w:rPr>
          <w:rFonts w:ascii="Traditional Arabic" w:hAnsi="Traditional Arabic" w:cs="Traditional Arabic"/>
          <w:sz w:val="36"/>
          <w:szCs w:val="36"/>
          <w:rtl/>
        </w:rPr>
      </w:pPr>
    </w:p>
    <w:p w14:paraId="381B99AF" w14:textId="77777777" w:rsidR="009940B0" w:rsidRPr="00D552EB" w:rsidRDefault="009B5092" w:rsidP="00D552EB">
      <w:pPr>
        <w:ind w:firstLine="793"/>
        <w:jc w:val="center"/>
        <w:rPr>
          <w:rFonts w:ascii="Traditional Arabic" w:hAnsi="Traditional Arabic" w:cs="Traditional Arabic"/>
          <w:b/>
          <w:bCs/>
          <w:sz w:val="36"/>
          <w:szCs w:val="36"/>
          <w:rtl/>
        </w:rPr>
      </w:pPr>
      <w:r w:rsidRPr="00D552EB">
        <w:rPr>
          <w:rFonts w:ascii="Traditional Arabic" w:hAnsi="Traditional Arabic" w:cs="Traditional Arabic" w:hint="cs"/>
          <w:b/>
          <w:bCs/>
          <w:sz w:val="36"/>
          <w:szCs w:val="36"/>
          <w:rtl/>
        </w:rPr>
        <w:t>الخاتمة</w:t>
      </w:r>
    </w:p>
    <w:p w14:paraId="15E3AF9C" w14:textId="77777777" w:rsidR="009B5092" w:rsidRPr="00D552EB" w:rsidRDefault="009B5092" w:rsidP="00C83CE2">
      <w:pPr>
        <w:ind w:firstLine="793"/>
        <w:jc w:val="both"/>
        <w:rPr>
          <w:rFonts w:ascii="Traditional Arabic" w:hAnsi="Traditional Arabic" w:cs="Traditional Arabic"/>
          <w:sz w:val="36"/>
          <w:szCs w:val="36"/>
          <w:rtl/>
        </w:rPr>
      </w:pPr>
      <w:r w:rsidRPr="00D552EB">
        <w:rPr>
          <w:rFonts w:ascii="Traditional Arabic" w:hAnsi="Traditional Arabic" w:cs="Traditional Arabic" w:hint="cs"/>
          <w:sz w:val="36"/>
          <w:szCs w:val="36"/>
          <w:rtl/>
        </w:rPr>
        <w:t>لا شك ان العلاقات الأردنية السعودية مرت بمراحل توتر قبل الاعتراف المتبادل بين الجانبين عام 1933م.</w:t>
      </w:r>
    </w:p>
    <w:p w14:paraId="5AD4AFC3" w14:textId="77777777" w:rsidR="009B5092" w:rsidRPr="00D552EB" w:rsidRDefault="009B5092" w:rsidP="00C83CE2">
      <w:pPr>
        <w:ind w:firstLine="793"/>
        <w:jc w:val="both"/>
        <w:rPr>
          <w:rFonts w:ascii="Traditional Arabic" w:hAnsi="Traditional Arabic" w:cs="Traditional Arabic"/>
          <w:sz w:val="36"/>
          <w:szCs w:val="36"/>
          <w:rtl/>
        </w:rPr>
      </w:pPr>
      <w:r w:rsidRPr="00D552EB">
        <w:rPr>
          <w:rFonts w:ascii="Traditional Arabic" w:hAnsi="Traditional Arabic" w:cs="Traditional Arabic" w:hint="cs"/>
          <w:sz w:val="36"/>
          <w:szCs w:val="36"/>
          <w:rtl/>
        </w:rPr>
        <w:t>تبادل التمثيل الدبلوماسي بين الأردن والسعودية أدى الى تحسن العلاقات بين الجانبين.</w:t>
      </w:r>
    </w:p>
    <w:p w14:paraId="2C67BF9B" w14:textId="77777777" w:rsidR="009B5092" w:rsidRPr="00D552EB" w:rsidRDefault="009B5092" w:rsidP="00C83CE2">
      <w:pPr>
        <w:ind w:firstLine="793"/>
        <w:jc w:val="both"/>
        <w:rPr>
          <w:rFonts w:ascii="Traditional Arabic" w:hAnsi="Traditional Arabic" w:cs="Traditional Arabic"/>
          <w:sz w:val="36"/>
          <w:szCs w:val="36"/>
          <w:rtl/>
        </w:rPr>
      </w:pPr>
      <w:r w:rsidRPr="00D552EB">
        <w:rPr>
          <w:rFonts w:ascii="Traditional Arabic" w:hAnsi="Traditional Arabic" w:cs="Traditional Arabic" w:hint="cs"/>
          <w:sz w:val="36"/>
          <w:szCs w:val="36"/>
          <w:rtl/>
        </w:rPr>
        <w:t>المواقف من القضية الفلسطينية كانت مواقف الى حد كبير متطابقة مع الاتفاق والاجماع على التمسك بالجامعة العربية وقراراتها المصرية خصوصاً ما يتعلق بفلسطين.</w:t>
      </w:r>
    </w:p>
    <w:p w14:paraId="232E6923" w14:textId="77777777" w:rsidR="009940B0" w:rsidRPr="00D552EB" w:rsidRDefault="009940B0" w:rsidP="00D552EB">
      <w:pPr>
        <w:ind w:firstLine="793"/>
        <w:jc w:val="both"/>
        <w:rPr>
          <w:rFonts w:ascii="Traditional Arabic" w:hAnsi="Traditional Arabic" w:cs="Traditional Arabic"/>
          <w:sz w:val="36"/>
          <w:szCs w:val="36"/>
        </w:rPr>
      </w:pPr>
      <w:r w:rsidRPr="00D552EB">
        <w:rPr>
          <w:rFonts w:ascii="Traditional Arabic" w:hAnsi="Traditional Arabic" w:cs="Traditional Arabic" w:hint="cs"/>
          <w:sz w:val="36"/>
          <w:szCs w:val="36"/>
          <w:rtl/>
        </w:rPr>
        <w:t xml:space="preserve">كان لزيارة الملك </w:t>
      </w:r>
      <w:r w:rsidR="00BC4275" w:rsidRPr="00D552EB">
        <w:rPr>
          <w:rFonts w:ascii="Traditional Arabic" w:hAnsi="Traditional Arabic" w:cs="Traditional Arabic" w:hint="cs"/>
          <w:sz w:val="36"/>
          <w:szCs w:val="36"/>
          <w:rtl/>
        </w:rPr>
        <w:t>عبد الله</w:t>
      </w:r>
      <w:r w:rsidRPr="00D552EB">
        <w:rPr>
          <w:rFonts w:ascii="Traditional Arabic" w:hAnsi="Traditional Arabic" w:cs="Traditional Arabic" w:hint="cs"/>
          <w:sz w:val="36"/>
          <w:szCs w:val="36"/>
          <w:rtl/>
        </w:rPr>
        <w:t xml:space="preserve"> ال</w:t>
      </w:r>
      <w:r w:rsidR="00BC4275" w:rsidRPr="00D552EB">
        <w:rPr>
          <w:rFonts w:ascii="Traditional Arabic" w:hAnsi="Traditional Arabic" w:cs="Traditional Arabic" w:hint="cs"/>
          <w:sz w:val="36"/>
          <w:szCs w:val="36"/>
          <w:rtl/>
        </w:rPr>
        <w:t>أ</w:t>
      </w:r>
      <w:r w:rsidRPr="00D552EB">
        <w:rPr>
          <w:rFonts w:ascii="Traditional Arabic" w:hAnsi="Traditional Arabic" w:cs="Traditional Arabic" w:hint="cs"/>
          <w:sz w:val="36"/>
          <w:szCs w:val="36"/>
          <w:rtl/>
        </w:rPr>
        <w:t xml:space="preserve">ول دور كبير في تحسين العلاقات </w:t>
      </w:r>
      <w:r w:rsidR="00BC4275" w:rsidRPr="00D552EB">
        <w:rPr>
          <w:rFonts w:ascii="Traditional Arabic" w:hAnsi="Traditional Arabic" w:cs="Traditional Arabic" w:hint="cs"/>
          <w:sz w:val="36"/>
          <w:szCs w:val="36"/>
          <w:rtl/>
        </w:rPr>
        <w:t>الأردنية-السعودية</w:t>
      </w:r>
      <w:r w:rsidRPr="00D552EB">
        <w:rPr>
          <w:rFonts w:ascii="Traditional Arabic" w:hAnsi="Traditional Arabic" w:cs="Traditional Arabic" w:hint="cs"/>
          <w:sz w:val="36"/>
          <w:szCs w:val="36"/>
          <w:rtl/>
        </w:rPr>
        <w:t>، والتي ظهرت أثارها واضحة في عهد الملك حسين بن طلال</w:t>
      </w:r>
      <w:r w:rsidR="003A0708" w:rsidRPr="00D552EB">
        <w:rPr>
          <w:rFonts w:ascii="Traditional Arabic" w:hAnsi="Traditional Arabic" w:cs="Traditional Arabic" w:hint="cs"/>
          <w:sz w:val="36"/>
          <w:szCs w:val="36"/>
          <w:rtl/>
        </w:rPr>
        <w:t xml:space="preserve">. وكان من </w:t>
      </w:r>
      <w:r w:rsidR="00BC4275" w:rsidRPr="00D552EB">
        <w:rPr>
          <w:rFonts w:ascii="Traditional Arabic" w:hAnsi="Traditional Arabic" w:cs="Traditional Arabic" w:hint="cs"/>
          <w:sz w:val="36"/>
          <w:szCs w:val="36"/>
          <w:rtl/>
        </w:rPr>
        <w:t>أبرز</w:t>
      </w:r>
      <w:r w:rsidR="003A0708" w:rsidRPr="00D552EB">
        <w:rPr>
          <w:rFonts w:ascii="Traditional Arabic" w:hAnsi="Traditional Arabic" w:cs="Traditional Arabic" w:hint="cs"/>
          <w:sz w:val="36"/>
          <w:szCs w:val="36"/>
          <w:rtl/>
        </w:rPr>
        <w:t xml:space="preserve"> النتائج التي تمخضت عن هذه الزيارة هو تبادل التمثيل الدبلوماسي بين الأردن </w:t>
      </w:r>
      <w:r w:rsidR="00BC4275" w:rsidRPr="00D552EB">
        <w:rPr>
          <w:rFonts w:ascii="Traditional Arabic" w:hAnsi="Traditional Arabic" w:cs="Traditional Arabic" w:hint="cs"/>
          <w:sz w:val="36"/>
          <w:szCs w:val="36"/>
          <w:rtl/>
        </w:rPr>
        <w:t>والسعودية</w:t>
      </w:r>
      <w:r w:rsidR="003A0708" w:rsidRPr="00D552EB">
        <w:rPr>
          <w:rFonts w:ascii="Traditional Arabic" w:hAnsi="Traditional Arabic" w:cs="Traditional Arabic" w:hint="cs"/>
          <w:sz w:val="36"/>
          <w:szCs w:val="36"/>
          <w:rtl/>
        </w:rPr>
        <w:t>.</w:t>
      </w:r>
    </w:p>
    <w:sectPr w:rsidR="009940B0" w:rsidRPr="00D552EB" w:rsidSect="003772D7">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5E464" w14:textId="77777777" w:rsidR="00953BA0" w:rsidRDefault="00953BA0" w:rsidP="003506C7">
      <w:pPr>
        <w:spacing w:after="0" w:line="240" w:lineRule="auto"/>
      </w:pPr>
      <w:r>
        <w:separator/>
      </w:r>
    </w:p>
  </w:endnote>
  <w:endnote w:type="continuationSeparator" w:id="0">
    <w:p w14:paraId="35069028" w14:textId="77777777" w:rsidR="00953BA0" w:rsidRDefault="00953BA0" w:rsidP="00350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55333449"/>
      <w:docPartObj>
        <w:docPartGallery w:val="Page Numbers (Bottom of Page)"/>
        <w:docPartUnique/>
      </w:docPartObj>
    </w:sdtPr>
    <w:sdtEndPr/>
    <w:sdtContent>
      <w:p w14:paraId="3220B554" w14:textId="77777777" w:rsidR="001D37D6" w:rsidRDefault="001D37D6">
        <w:pPr>
          <w:pStyle w:val="Footer"/>
          <w:jc w:val="center"/>
        </w:pPr>
        <w:r>
          <w:fldChar w:fldCharType="begin"/>
        </w:r>
        <w:r>
          <w:instrText>PAGE   \* MERGEFORMAT</w:instrText>
        </w:r>
        <w:r>
          <w:fldChar w:fldCharType="separate"/>
        </w:r>
        <w:r w:rsidR="00D070AB" w:rsidRPr="00D070AB">
          <w:rPr>
            <w:noProof/>
            <w:rtl/>
            <w:lang w:val="ar-SA"/>
          </w:rPr>
          <w:t>11</w:t>
        </w:r>
        <w:r>
          <w:fldChar w:fldCharType="end"/>
        </w:r>
      </w:p>
    </w:sdtContent>
  </w:sdt>
  <w:p w14:paraId="2BD9375A" w14:textId="77777777" w:rsidR="00AA7F64" w:rsidRDefault="00AA7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0CF66" w14:textId="77777777" w:rsidR="00953BA0" w:rsidRDefault="00953BA0" w:rsidP="003506C7">
      <w:pPr>
        <w:spacing w:after="0" w:line="240" w:lineRule="auto"/>
      </w:pPr>
      <w:r>
        <w:separator/>
      </w:r>
    </w:p>
  </w:footnote>
  <w:footnote w:type="continuationSeparator" w:id="0">
    <w:p w14:paraId="0A14492F" w14:textId="77777777" w:rsidR="00953BA0" w:rsidRDefault="00953BA0" w:rsidP="003506C7">
      <w:pPr>
        <w:spacing w:after="0" w:line="240" w:lineRule="auto"/>
      </w:pPr>
      <w:r>
        <w:continuationSeparator/>
      </w:r>
    </w:p>
  </w:footnote>
  <w:footnote w:id="1">
    <w:p w14:paraId="59D45A99" w14:textId="77777777" w:rsidR="004B1209" w:rsidRPr="009D2844" w:rsidRDefault="004B1209" w:rsidP="004B1209">
      <w:pPr>
        <w:pStyle w:val="FootnoteText"/>
        <w:rPr>
          <w:rFonts w:ascii="Traditional Arabic" w:hAnsi="Traditional Arabic" w:cs="Traditional Arabic"/>
          <w:sz w:val="24"/>
          <w:szCs w:val="24"/>
        </w:rPr>
      </w:pPr>
      <w:r w:rsidRPr="009D2844">
        <w:rPr>
          <w:rStyle w:val="FootnoteReference"/>
          <w:rFonts w:ascii="Traditional Arabic" w:hAnsi="Traditional Arabic" w:cs="Traditional Arabic"/>
          <w:sz w:val="24"/>
          <w:szCs w:val="24"/>
        </w:rPr>
        <w:footnoteRef/>
      </w:r>
      <w:r w:rsidRPr="009D2844">
        <w:rPr>
          <w:rFonts w:ascii="Traditional Arabic" w:hAnsi="Traditional Arabic" w:cs="Traditional Arabic"/>
          <w:sz w:val="24"/>
          <w:szCs w:val="24"/>
        </w:rPr>
        <w:t>)</w:t>
      </w:r>
      <w:r w:rsidRPr="009D2844">
        <w:rPr>
          <w:rFonts w:ascii="Traditional Arabic" w:hAnsi="Traditional Arabic" w:cs="Traditional Arabic"/>
          <w:sz w:val="24"/>
          <w:szCs w:val="24"/>
          <w:rtl/>
        </w:rPr>
        <w:t xml:space="preserve"> ) محمد عدنان البخيت واخرون: الوثائق الهاشمية، أوراق عبدالله بن الحسين 1925-1951م، العلاقات الأردنية السعودية، وثيقة رقم (13)، م(1) ق(2)، (ج3-4)، ؛ جامعة آل البيت، 1997م، ص264-267؛ خير الدين الزركلي : شبة الجزيرة في عهد الملك عبد العزيز، (بيروت: دار العلم للملايين، 1985م). ص1368</w:t>
      </w:r>
    </w:p>
  </w:footnote>
  <w:footnote w:id="2">
    <w:p w14:paraId="42A48483" w14:textId="77777777" w:rsidR="004B1209" w:rsidRPr="009D2844" w:rsidRDefault="004B1209">
      <w:pPr>
        <w:pStyle w:val="FootnoteText"/>
        <w:rPr>
          <w:rFonts w:ascii="Traditional Arabic" w:hAnsi="Traditional Arabic" w:cs="Traditional Arabic"/>
          <w:sz w:val="24"/>
          <w:szCs w:val="24"/>
          <w:rtl/>
        </w:rPr>
      </w:pPr>
      <w:r w:rsidRPr="009D2844">
        <w:rPr>
          <w:rStyle w:val="FootnoteReference"/>
          <w:rFonts w:ascii="Traditional Arabic" w:hAnsi="Traditional Arabic" w:cs="Traditional Arabic"/>
          <w:sz w:val="24"/>
          <w:szCs w:val="24"/>
        </w:rPr>
        <w:footnoteRef/>
      </w:r>
      <w:r w:rsidRPr="009D2844">
        <w:rPr>
          <w:rFonts w:ascii="Traditional Arabic" w:hAnsi="Traditional Arabic" w:cs="Traditional Arabic"/>
          <w:sz w:val="24"/>
          <w:szCs w:val="24"/>
        </w:rPr>
        <w:t>)</w:t>
      </w:r>
      <w:r w:rsidRPr="009D2844">
        <w:rPr>
          <w:rFonts w:ascii="Traditional Arabic" w:hAnsi="Traditional Arabic" w:cs="Traditional Arabic"/>
          <w:sz w:val="24"/>
          <w:szCs w:val="24"/>
          <w:rtl/>
        </w:rPr>
        <w:t xml:space="preserve"> ) الجريدة الرسمية عدد ممتاز 6/5/1933م؛ ام القرى، ع(438)، 5 أيار 1933م؛ </w:t>
      </w:r>
      <w:r w:rsidRPr="009D2844">
        <w:rPr>
          <w:rFonts w:ascii="Traditional Arabic" w:hAnsi="Traditional Arabic" w:cs="Traditional Arabic"/>
          <w:sz w:val="24"/>
          <w:szCs w:val="24"/>
        </w:rPr>
        <w:t xml:space="preserve">Records of </w:t>
      </w:r>
      <w:proofErr w:type="spellStart"/>
      <w:r w:rsidRPr="009D2844">
        <w:rPr>
          <w:rFonts w:ascii="Traditional Arabic" w:hAnsi="Traditional Arabic" w:cs="Traditional Arabic"/>
          <w:sz w:val="24"/>
          <w:szCs w:val="24"/>
        </w:rPr>
        <w:t>Saudia</w:t>
      </w:r>
      <w:proofErr w:type="spellEnd"/>
      <w:r w:rsidRPr="009D2844">
        <w:rPr>
          <w:rFonts w:ascii="Traditional Arabic" w:hAnsi="Traditional Arabic" w:cs="Traditional Arabic"/>
          <w:sz w:val="24"/>
          <w:szCs w:val="24"/>
        </w:rPr>
        <w:t xml:space="preserve"> Arabia 1902-1960 ,(Primary Documents edited by </w:t>
      </w:r>
      <w:proofErr w:type="spellStart"/>
      <w:r w:rsidRPr="009D2844">
        <w:rPr>
          <w:rFonts w:ascii="Traditional Arabic" w:hAnsi="Traditional Arabic" w:cs="Traditional Arabic"/>
          <w:sz w:val="24"/>
          <w:szCs w:val="24"/>
        </w:rPr>
        <w:t>Penelpe</w:t>
      </w:r>
      <w:proofErr w:type="spellEnd"/>
      <w:r w:rsidRPr="009D2844">
        <w:rPr>
          <w:rFonts w:ascii="Traditional Arabic" w:hAnsi="Traditional Arabic" w:cs="Traditional Arabic"/>
          <w:sz w:val="24"/>
          <w:szCs w:val="24"/>
        </w:rPr>
        <w:t xml:space="preserve"> </w:t>
      </w:r>
      <w:proofErr w:type="spellStart"/>
      <w:r w:rsidRPr="009D2844">
        <w:rPr>
          <w:rFonts w:ascii="Traditional Arabic" w:hAnsi="Traditional Arabic" w:cs="Traditional Arabic"/>
          <w:sz w:val="24"/>
          <w:szCs w:val="24"/>
        </w:rPr>
        <w:t>Tuson</w:t>
      </w:r>
      <w:proofErr w:type="spellEnd"/>
      <w:r w:rsidRPr="009D2844">
        <w:rPr>
          <w:rFonts w:ascii="Traditional Arabic" w:hAnsi="Traditional Arabic" w:cs="Traditional Arabic"/>
          <w:sz w:val="24"/>
          <w:szCs w:val="24"/>
        </w:rPr>
        <w:t xml:space="preserve"> and Anta Burdett Oxford Archive U.K 1992, Vol,5,pp164-167. </w:t>
      </w:r>
    </w:p>
  </w:footnote>
  <w:footnote w:id="3">
    <w:p w14:paraId="3C7C62C4" w14:textId="77777777" w:rsidR="004014F9" w:rsidRPr="009D2844" w:rsidRDefault="004014F9">
      <w:pPr>
        <w:pStyle w:val="FootnoteText"/>
        <w:rPr>
          <w:rFonts w:ascii="Traditional Arabic" w:hAnsi="Traditional Arabic" w:cs="Traditional Arabic"/>
          <w:sz w:val="24"/>
          <w:szCs w:val="24"/>
          <w:rtl/>
        </w:rPr>
      </w:pPr>
      <w:r w:rsidRPr="009D2844">
        <w:rPr>
          <w:rFonts w:ascii="Traditional Arabic" w:hAnsi="Traditional Arabic" w:cs="Traditional Arabic"/>
          <w:sz w:val="24"/>
          <w:szCs w:val="24"/>
        </w:rPr>
        <w:t>(</w:t>
      </w:r>
      <w:r w:rsidRPr="009D2844">
        <w:rPr>
          <w:rStyle w:val="FootnoteReference"/>
          <w:rFonts w:ascii="Traditional Arabic" w:hAnsi="Traditional Arabic" w:cs="Traditional Arabic"/>
          <w:sz w:val="24"/>
          <w:szCs w:val="24"/>
        </w:rPr>
        <w:footnoteRef/>
      </w:r>
      <w:r w:rsidRPr="009D2844">
        <w:rPr>
          <w:rFonts w:ascii="Traditional Arabic" w:hAnsi="Traditional Arabic" w:cs="Traditional Arabic"/>
          <w:sz w:val="24"/>
          <w:szCs w:val="24"/>
        </w:rPr>
        <w:t>)</w:t>
      </w:r>
      <w:r w:rsidRPr="009D2844">
        <w:rPr>
          <w:rFonts w:ascii="Traditional Arabic" w:hAnsi="Traditional Arabic" w:cs="Traditional Arabic"/>
          <w:sz w:val="24"/>
          <w:szCs w:val="24"/>
          <w:rtl/>
        </w:rPr>
        <w:t xml:space="preserve"> للاطلاع على الغارات البدوية بين الجانبين راجع: (   العلاقات الأردنية- السعودية</w:t>
      </w:r>
      <w:proofErr w:type="gramStart"/>
      <w:r w:rsidRPr="009D2844">
        <w:rPr>
          <w:rFonts w:ascii="Traditional Arabic" w:hAnsi="Traditional Arabic" w:cs="Traditional Arabic"/>
          <w:sz w:val="24"/>
          <w:szCs w:val="24"/>
          <w:rtl/>
        </w:rPr>
        <w:t>.....</w:t>
      </w:r>
      <w:proofErr w:type="gramEnd"/>
    </w:p>
  </w:footnote>
  <w:footnote w:id="4">
    <w:p w14:paraId="0AE5D67E" w14:textId="77777777" w:rsidR="004014F9" w:rsidRPr="009D2844" w:rsidRDefault="004014F9">
      <w:pPr>
        <w:pStyle w:val="FootnoteText"/>
        <w:rPr>
          <w:rFonts w:ascii="Traditional Arabic" w:hAnsi="Traditional Arabic" w:cs="Traditional Arabic"/>
          <w:sz w:val="24"/>
          <w:szCs w:val="24"/>
          <w:rtl/>
        </w:rPr>
      </w:pPr>
      <w:r w:rsidRPr="009D2844">
        <w:rPr>
          <w:rStyle w:val="FootnoteReference"/>
          <w:rFonts w:ascii="Traditional Arabic" w:hAnsi="Traditional Arabic" w:cs="Traditional Arabic"/>
          <w:sz w:val="24"/>
          <w:szCs w:val="24"/>
        </w:rPr>
        <w:footnoteRef/>
      </w:r>
      <w:r w:rsidRPr="009D2844">
        <w:rPr>
          <w:rFonts w:ascii="Traditional Arabic" w:hAnsi="Traditional Arabic" w:cs="Traditional Arabic"/>
          <w:sz w:val="24"/>
          <w:szCs w:val="24"/>
        </w:rPr>
        <w:t>)</w:t>
      </w:r>
      <w:r w:rsidRPr="009D2844">
        <w:rPr>
          <w:rFonts w:ascii="Traditional Arabic" w:hAnsi="Traditional Arabic" w:cs="Traditional Arabic"/>
          <w:sz w:val="24"/>
          <w:szCs w:val="24"/>
          <w:rtl/>
        </w:rPr>
        <w:t xml:space="preserve"> ) سلمان بن سعود بن عبد العزيز آل سعود: تاريخ الملك سعود الوثيقة والحقيقة، ج(1) ، (لندن: دار الساقي، 2005) ص 91-92.</w:t>
      </w:r>
    </w:p>
  </w:footnote>
  <w:footnote w:id="5">
    <w:p w14:paraId="2E6258B8" w14:textId="77777777" w:rsidR="004014F9" w:rsidRPr="009D2844" w:rsidRDefault="004014F9">
      <w:pPr>
        <w:pStyle w:val="FootnoteText"/>
        <w:rPr>
          <w:rFonts w:ascii="Traditional Arabic" w:hAnsi="Traditional Arabic" w:cs="Traditional Arabic"/>
          <w:sz w:val="24"/>
          <w:szCs w:val="24"/>
          <w:rtl/>
        </w:rPr>
      </w:pPr>
      <w:r w:rsidRPr="009D2844">
        <w:rPr>
          <w:rStyle w:val="FootnoteReference"/>
          <w:rFonts w:ascii="Traditional Arabic" w:hAnsi="Traditional Arabic" w:cs="Traditional Arabic"/>
          <w:sz w:val="24"/>
          <w:szCs w:val="24"/>
        </w:rPr>
        <w:footnoteRef/>
      </w:r>
      <w:r w:rsidRPr="009D2844">
        <w:rPr>
          <w:rFonts w:ascii="Traditional Arabic" w:hAnsi="Traditional Arabic" w:cs="Traditional Arabic"/>
          <w:sz w:val="24"/>
          <w:szCs w:val="24"/>
        </w:rPr>
        <w:t>)</w:t>
      </w:r>
      <w:r w:rsidRPr="009D2844">
        <w:rPr>
          <w:rFonts w:ascii="Traditional Arabic" w:hAnsi="Traditional Arabic" w:cs="Traditional Arabic"/>
          <w:sz w:val="24"/>
          <w:szCs w:val="24"/>
          <w:rtl/>
        </w:rPr>
        <w:t xml:space="preserve"> ) سليمان موسى، مراسلات بين الملك عبد العزيز آل سعود والملك عبدالله بن الحسين، بحوث المؤتمر العالمي عن تاريخ الملك عبد العزيز (1-5) كانون أول (ديسمبر) 1985م. جامعة الامام محمد بن سعود، الإسلامية، ص13.</w:t>
      </w:r>
    </w:p>
  </w:footnote>
  <w:footnote w:id="6">
    <w:p w14:paraId="0DF2667C" w14:textId="77777777" w:rsidR="00FB61EF" w:rsidRPr="009D2844" w:rsidRDefault="00FB61EF">
      <w:pPr>
        <w:pStyle w:val="FootnoteText"/>
        <w:rPr>
          <w:rFonts w:ascii="Traditional Arabic" w:hAnsi="Traditional Arabic" w:cs="Traditional Arabic"/>
          <w:sz w:val="24"/>
          <w:szCs w:val="24"/>
          <w:rtl/>
        </w:rPr>
      </w:pPr>
      <w:r w:rsidRPr="009D2844">
        <w:rPr>
          <w:rStyle w:val="FootnoteReference"/>
          <w:rFonts w:ascii="Traditional Arabic" w:hAnsi="Traditional Arabic" w:cs="Traditional Arabic"/>
          <w:sz w:val="24"/>
          <w:szCs w:val="24"/>
        </w:rPr>
        <w:footnoteRef/>
      </w:r>
      <w:r w:rsidRPr="009D2844">
        <w:rPr>
          <w:rFonts w:ascii="Traditional Arabic" w:hAnsi="Traditional Arabic" w:cs="Traditional Arabic"/>
          <w:sz w:val="24"/>
          <w:szCs w:val="24"/>
        </w:rPr>
        <w:t>)</w:t>
      </w:r>
      <w:r w:rsidRPr="009D2844">
        <w:rPr>
          <w:rFonts w:ascii="Traditional Arabic" w:hAnsi="Traditional Arabic" w:cs="Traditional Arabic"/>
          <w:sz w:val="24"/>
          <w:szCs w:val="24"/>
          <w:rtl/>
        </w:rPr>
        <w:t xml:space="preserve"> ) خيرية قاسمية، مذكرات عوني عبد الهادي، (بيروت: مركز دراسات الوحدة العربية، 2002م) ص 171.</w:t>
      </w:r>
    </w:p>
  </w:footnote>
  <w:footnote w:id="7">
    <w:p w14:paraId="27525C25" w14:textId="77777777" w:rsidR="009D2844" w:rsidRDefault="009D2844">
      <w:pPr>
        <w:pStyle w:val="FootnoteText"/>
        <w:rPr>
          <w:rtl/>
        </w:rPr>
      </w:pPr>
      <w:r>
        <w:t xml:space="preserve">Mary Wilson. King ABDULLAH </w:t>
      </w:r>
      <w:proofErr w:type="spellStart"/>
      <w:r>
        <w:t>Britan</w:t>
      </w:r>
      <w:proofErr w:type="spellEnd"/>
      <w:r>
        <w:t xml:space="preserve"> and Making of </w:t>
      </w:r>
      <w:proofErr w:type="spellStart"/>
      <w:r>
        <w:t>Jordan.Cambridge</w:t>
      </w:r>
      <w:proofErr w:type="spellEnd"/>
      <w:r>
        <w:t xml:space="preserve"> University, 1990. Pp121-123  (</w:t>
      </w:r>
      <w:r>
        <w:rPr>
          <w:rStyle w:val="FootnoteReference"/>
        </w:rPr>
        <w:footnoteRef/>
      </w:r>
      <w:r>
        <w:t>)</w:t>
      </w:r>
      <w:r>
        <w:rPr>
          <w:rtl/>
        </w:rPr>
        <w:t xml:space="preserve"> </w:t>
      </w:r>
    </w:p>
  </w:footnote>
  <w:footnote w:id="8">
    <w:p w14:paraId="1DA5BAA8" w14:textId="77777777" w:rsidR="001A5A02" w:rsidRDefault="001A5A02">
      <w:pPr>
        <w:pStyle w:val="FootnoteText"/>
        <w:rPr>
          <w:rtl/>
        </w:rPr>
      </w:pPr>
      <w:r>
        <w:t xml:space="preserve"> (</w:t>
      </w:r>
      <w:r>
        <w:rPr>
          <w:rStyle w:val="FootnoteReference"/>
        </w:rPr>
        <w:footnoteRef/>
      </w:r>
      <w:r>
        <w:t>)</w:t>
      </w:r>
      <w:r>
        <w:rPr>
          <w:rtl/>
        </w:rPr>
        <w:t xml:space="preserve"> </w:t>
      </w:r>
      <w:r>
        <w:rPr>
          <w:rFonts w:hint="cs"/>
          <w:rtl/>
        </w:rPr>
        <w:t>أمين سعيد، المرجع السابق، م(2)، ص 292.</w:t>
      </w:r>
    </w:p>
  </w:footnote>
  <w:footnote w:id="9">
    <w:p w14:paraId="79F66FE2" w14:textId="77777777" w:rsidR="001A5A02" w:rsidRDefault="001A5A02">
      <w:pPr>
        <w:pStyle w:val="FootnoteText"/>
        <w:rPr>
          <w:rtl/>
        </w:rPr>
      </w:pPr>
      <w:r>
        <w:t>(</w:t>
      </w:r>
      <w:r>
        <w:rPr>
          <w:rStyle w:val="FootnoteReference"/>
        </w:rPr>
        <w:footnoteRef/>
      </w:r>
      <w:r>
        <w:t>)</w:t>
      </w:r>
      <w:r>
        <w:rPr>
          <w:rtl/>
        </w:rPr>
        <w:t xml:space="preserve"> </w:t>
      </w:r>
      <w:r>
        <w:rPr>
          <w:rFonts w:hint="cs"/>
          <w:rtl/>
        </w:rPr>
        <w:t>المرجع نفسه؛ وأنظر سليمان الموسى، المراسلات، ص 11.</w:t>
      </w:r>
    </w:p>
  </w:footnote>
  <w:footnote w:id="10">
    <w:p w14:paraId="7E2F1B6C" w14:textId="77777777" w:rsidR="001A5A02" w:rsidRDefault="001A5A02">
      <w:pPr>
        <w:pStyle w:val="FootnoteText"/>
      </w:pPr>
      <w:r>
        <w:rPr>
          <w:rStyle w:val="FootnoteReference"/>
        </w:rPr>
        <w:footnoteRef/>
      </w:r>
      <w:r>
        <w:t>)</w:t>
      </w:r>
      <w:r>
        <w:rPr>
          <w:rtl/>
        </w:rPr>
        <w:t xml:space="preserve"> </w:t>
      </w:r>
      <w:r>
        <w:rPr>
          <w:rFonts w:hint="cs"/>
          <w:rtl/>
        </w:rPr>
        <w:t xml:space="preserve">) </w:t>
      </w:r>
      <w:r>
        <w:t xml:space="preserve">F.O.371/62080 British </w:t>
      </w:r>
      <w:proofErr w:type="spellStart"/>
      <w:r>
        <w:t>Legation.Amman</w:t>
      </w:r>
      <w:proofErr w:type="spellEnd"/>
      <w:r>
        <w:t xml:space="preserve"> to F.O.1947.</w:t>
      </w:r>
    </w:p>
  </w:footnote>
  <w:footnote w:id="11">
    <w:p w14:paraId="703BF4D8" w14:textId="77777777" w:rsidR="001A5A02" w:rsidRDefault="001A5A02">
      <w:pPr>
        <w:pStyle w:val="FootnoteText"/>
        <w:rPr>
          <w:rtl/>
        </w:rPr>
      </w:pPr>
      <w:r>
        <w:rPr>
          <w:rStyle w:val="FootnoteReference"/>
        </w:rPr>
        <w:footnoteRef/>
      </w:r>
      <w:r>
        <w:t>)</w:t>
      </w:r>
      <w:r>
        <w:rPr>
          <w:rtl/>
        </w:rPr>
        <w:t xml:space="preserve"> </w:t>
      </w:r>
      <w:r>
        <w:rPr>
          <w:rFonts w:hint="cs"/>
          <w:rtl/>
        </w:rPr>
        <w:t xml:space="preserve">) </w:t>
      </w:r>
      <w:r w:rsidR="007C2956">
        <w:rPr>
          <w:rFonts w:hint="cs"/>
          <w:rtl/>
        </w:rPr>
        <w:t xml:space="preserve">أمين سعيد، فيصل العظيم، نشأته، سيرته، بيعته، اصلاحاته، خطبه،(بيروت: مطبعة كرم، 1385هـ/1965م). ص366. (نقلاً عن الجريدة الرسمية، ع(898) 16 نيسان، 1947م). </w:t>
      </w:r>
    </w:p>
  </w:footnote>
  <w:footnote w:id="12">
    <w:p w14:paraId="472CF0FD" w14:textId="77777777" w:rsidR="00AA7F64" w:rsidRDefault="00AA7F64">
      <w:pPr>
        <w:pStyle w:val="FootnoteText"/>
        <w:rPr>
          <w:rtl/>
        </w:rPr>
      </w:pPr>
      <w:r>
        <w:t>(</w:t>
      </w:r>
      <w:r>
        <w:rPr>
          <w:rStyle w:val="FootnoteReference"/>
        </w:rPr>
        <w:footnoteRef/>
      </w:r>
      <w:r>
        <w:t>)</w:t>
      </w:r>
      <w:r>
        <w:rPr>
          <w:rtl/>
        </w:rPr>
        <w:t xml:space="preserve"> </w:t>
      </w:r>
      <w:r>
        <w:rPr>
          <w:rFonts w:hint="cs"/>
          <w:rtl/>
        </w:rPr>
        <w:t>الجريدة الرسمية ع (898) 16 نيسان 1947م، وانظر محمد عدنان البخيت، الوثائق الهاشمية، م(10)، ق(2)، ص 366.</w:t>
      </w:r>
    </w:p>
  </w:footnote>
  <w:footnote w:id="13">
    <w:p w14:paraId="2225F0C1" w14:textId="77777777" w:rsidR="00AA7F64" w:rsidRDefault="00AA7F64">
      <w:pPr>
        <w:pStyle w:val="FootnoteText"/>
        <w:rPr>
          <w:rtl/>
        </w:rPr>
      </w:pPr>
      <w:r>
        <w:rPr>
          <w:rStyle w:val="FootnoteReference"/>
        </w:rPr>
        <w:footnoteRef/>
      </w:r>
      <w:r>
        <w:t>)</w:t>
      </w:r>
      <w:r>
        <w:rPr>
          <w:rtl/>
        </w:rPr>
        <w:t xml:space="preserve"> </w:t>
      </w:r>
      <w:r>
        <w:rPr>
          <w:rFonts w:hint="cs"/>
          <w:rtl/>
        </w:rPr>
        <w:t xml:space="preserve">) للاطلاع على المراسلات: </w:t>
      </w:r>
      <w:r>
        <w:t>F.O.371/62087 E5063.Tel,</w:t>
      </w:r>
      <w:r w:rsidR="00824E72">
        <w:t xml:space="preserve">no:85 British Legation Jedda To F.O,1June ,1947, and see, E5106.Tel,No,185, From Amman To F.O.,15June 1947,and see, E5794,No:64, </w:t>
      </w:r>
      <w:proofErr w:type="spellStart"/>
      <w:r w:rsidR="00824E72">
        <w:t>BritishLegation</w:t>
      </w:r>
      <w:proofErr w:type="spellEnd"/>
      <w:r w:rsidR="00824E72">
        <w:t xml:space="preserve"> Amman To F.O. 24 June 1947.</w:t>
      </w:r>
    </w:p>
  </w:footnote>
  <w:footnote w:id="14">
    <w:p w14:paraId="2491E399" w14:textId="77777777" w:rsidR="00267117" w:rsidRDefault="00267117">
      <w:pPr>
        <w:pStyle w:val="FootnoteText"/>
        <w:rPr>
          <w:rtl/>
        </w:rPr>
      </w:pPr>
      <w:r>
        <w:rPr>
          <w:rStyle w:val="FootnoteReference"/>
        </w:rPr>
        <w:footnoteRef/>
      </w:r>
      <w:r>
        <w:t>)</w:t>
      </w:r>
      <w:r>
        <w:rPr>
          <w:rFonts w:hint="cs"/>
          <w:rtl/>
        </w:rPr>
        <w:t xml:space="preserve">) </w:t>
      </w:r>
      <w:r>
        <w:t>F.O.371/62087,E.6202, Tel,No:217,From Amman To F.O. 12 JULY,1947.</w:t>
      </w:r>
    </w:p>
  </w:footnote>
  <w:footnote w:id="15">
    <w:p w14:paraId="0BD52300" w14:textId="77777777" w:rsidR="00267117" w:rsidRDefault="00267117">
      <w:pPr>
        <w:pStyle w:val="FootnoteText"/>
      </w:pPr>
      <w:r>
        <w:t>(</w:t>
      </w:r>
      <w:r>
        <w:rPr>
          <w:rStyle w:val="FootnoteReference"/>
        </w:rPr>
        <w:footnoteRef/>
      </w:r>
      <w:r>
        <w:t>)</w:t>
      </w:r>
      <w:r>
        <w:rPr>
          <w:rtl/>
        </w:rPr>
        <w:t xml:space="preserve"> </w:t>
      </w:r>
      <w:r>
        <w:rPr>
          <w:rFonts w:hint="cs"/>
          <w:rtl/>
        </w:rPr>
        <w:t xml:space="preserve"> </w:t>
      </w:r>
      <w:r w:rsidR="005762D6">
        <w:t>F.O.371/62087 Tel ,No: 3431, British Legation, Amman, To F.O, 16April,1947.</w:t>
      </w:r>
    </w:p>
  </w:footnote>
  <w:footnote w:id="16">
    <w:p w14:paraId="0AAC763E" w14:textId="77777777" w:rsidR="005762D6" w:rsidRDefault="005762D6">
      <w:pPr>
        <w:pStyle w:val="FootnoteText"/>
        <w:rPr>
          <w:rtl/>
        </w:rPr>
      </w:pPr>
      <w:r>
        <w:t>(</w:t>
      </w:r>
      <w:r>
        <w:rPr>
          <w:rStyle w:val="FootnoteReference"/>
        </w:rPr>
        <w:footnoteRef/>
      </w:r>
      <w:r>
        <w:t>)</w:t>
      </w:r>
      <w:r>
        <w:rPr>
          <w:rtl/>
        </w:rPr>
        <w:t xml:space="preserve"> </w:t>
      </w:r>
      <w:r>
        <w:rPr>
          <w:rFonts w:hint="cs"/>
          <w:rtl/>
        </w:rPr>
        <w:t>لمزيد من الاطلاع حول قرار التقسيم راجع الجبوري......وانظر أمين سعيد</w:t>
      </w:r>
    </w:p>
  </w:footnote>
  <w:footnote w:id="17">
    <w:p w14:paraId="1540E7B1" w14:textId="77777777" w:rsidR="005762D6" w:rsidRDefault="005762D6">
      <w:pPr>
        <w:pStyle w:val="FootnoteText"/>
        <w:rPr>
          <w:rtl/>
        </w:rPr>
      </w:pPr>
      <w:r>
        <w:t>(</w:t>
      </w:r>
      <w:r>
        <w:rPr>
          <w:rStyle w:val="FootnoteReference"/>
        </w:rPr>
        <w:footnoteRef/>
      </w:r>
      <w:r>
        <w:t>)</w:t>
      </w:r>
      <w:r>
        <w:rPr>
          <w:rtl/>
        </w:rPr>
        <w:t xml:space="preserve"> </w:t>
      </w:r>
      <w:r w:rsidR="000A68A5">
        <w:rPr>
          <w:rFonts w:hint="cs"/>
          <w:rtl/>
        </w:rPr>
        <w:t>الجبوري، المصدر السابق ص 111-112؛ وانظر الفاتح، المرجع السابق، ص 62-63؛ وانظر حازم السامرائي، الملك فيصل بن عبد العزيز (لندن: دار الحكمة، 2001) ص167.</w:t>
      </w:r>
    </w:p>
  </w:footnote>
  <w:footnote w:id="18">
    <w:p w14:paraId="7605297E" w14:textId="77777777" w:rsidR="003D2218" w:rsidRDefault="003D2218">
      <w:pPr>
        <w:pStyle w:val="FootnoteText"/>
        <w:rPr>
          <w:rtl/>
        </w:rPr>
      </w:pPr>
      <w:r>
        <w:t>(</w:t>
      </w:r>
      <w:r>
        <w:rPr>
          <w:rStyle w:val="FootnoteReference"/>
        </w:rPr>
        <w:footnoteRef/>
      </w:r>
      <w:r>
        <w:t>)</w:t>
      </w:r>
      <w:r>
        <w:rPr>
          <w:rtl/>
        </w:rPr>
        <w:t xml:space="preserve"> </w:t>
      </w:r>
      <w:r>
        <w:rPr>
          <w:rFonts w:hint="cs"/>
          <w:rtl/>
        </w:rPr>
        <w:t xml:space="preserve">هامش الخطة </w:t>
      </w:r>
    </w:p>
  </w:footnote>
  <w:footnote w:id="19">
    <w:p w14:paraId="3F15CFD1" w14:textId="77777777" w:rsidR="003D2218" w:rsidRDefault="003D2218">
      <w:pPr>
        <w:pStyle w:val="FootnoteText"/>
        <w:rPr>
          <w:rtl/>
        </w:rPr>
      </w:pPr>
      <w:r>
        <w:rPr>
          <w:rStyle w:val="FootnoteReference"/>
        </w:rPr>
        <w:footnoteRef/>
      </w:r>
      <w:r>
        <w:t>)</w:t>
      </w:r>
      <w:r>
        <w:rPr>
          <w:rtl/>
        </w:rPr>
        <w:t xml:space="preserve"> </w:t>
      </w:r>
      <w:r>
        <w:rPr>
          <w:rFonts w:hint="cs"/>
          <w:rtl/>
        </w:rPr>
        <w:t xml:space="preserve">) للاطلاع على الاحداث راجع: </w:t>
      </w:r>
    </w:p>
  </w:footnote>
  <w:footnote w:id="20">
    <w:p w14:paraId="42D2674F" w14:textId="77777777" w:rsidR="00B12E1D" w:rsidRDefault="00B12E1D">
      <w:pPr>
        <w:pStyle w:val="FootnoteText"/>
      </w:pPr>
      <w:r>
        <w:t>(</w:t>
      </w:r>
      <w:r>
        <w:rPr>
          <w:rStyle w:val="FootnoteReference"/>
        </w:rPr>
        <w:footnoteRef/>
      </w:r>
      <w:r>
        <w:t>)</w:t>
      </w:r>
      <w:r>
        <w:rPr>
          <w:rtl/>
        </w:rPr>
        <w:t xml:space="preserve"> </w:t>
      </w:r>
      <w:proofErr w:type="spellStart"/>
      <w:r>
        <w:t>T.G.Fraser</w:t>
      </w:r>
      <w:proofErr w:type="spellEnd"/>
      <w:r>
        <w:t xml:space="preserve">. The Middle East, 1914-1979, (New York: </w:t>
      </w:r>
      <w:proofErr w:type="spellStart"/>
      <w:r>
        <w:t>St.Martins</w:t>
      </w:r>
      <w:proofErr w:type="spellEnd"/>
      <w:r>
        <w:t xml:space="preserve"> press, 1980) p.66-68, and see, Robert </w:t>
      </w:r>
      <w:proofErr w:type="spellStart"/>
      <w:r>
        <w:t>D.Schulzinger</w:t>
      </w:r>
      <w:proofErr w:type="spellEnd"/>
      <w:r>
        <w:t xml:space="preserve">, American Diplomacy in Twentieth Century, (Oxford: Oxford University press,1994) p216&gt; </w:t>
      </w:r>
    </w:p>
  </w:footnote>
  <w:footnote w:id="21">
    <w:p w14:paraId="1CD20822" w14:textId="77777777" w:rsidR="00960DF8" w:rsidRDefault="00960DF8">
      <w:pPr>
        <w:pStyle w:val="FootnoteText"/>
        <w:rPr>
          <w:rtl/>
        </w:rPr>
      </w:pPr>
      <w:r>
        <w:rPr>
          <w:rStyle w:val="FootnoteReference"/>
        </w:rPr>
        <w:footnoteRef/>
      </w:r>
      <w:r>
        <w:t>)</w:t>
      </w:r>
      <w:r>
        <w:rPr>
          <w:rtl/>
        </w:rPr>
        <w:t xml:space="preserve"> </w:t>
      </w:r>
      <w:r>
        <w:rPr>
          <w:rFonts w:hint="cs"/>
          <w:rtl/>
        </w:rPr>
        <w:t xml:space="preserve">) فتحي </w:t>
      </w:r>
      <w:proofErr w:type="spellStart"/>
      <w:r>
        <w:rPr>
          <w:rFonts w:hint="cs"/>
          <w:rtl/>
        </w:rPr>
        <w:t>درادكة</w:t>
      </w:r>
      <w:proofErr w:type="spellEnd"/>
      <w:r>
        <w:rPr>
          <w:rFonts w:hint="cs"/>
          <w:rtl/>
        </w:rPr>
        <w:t>، موقف المملكة العربية السعودية من الحروب العربية الإسرائيلية 1948-1973م، رسالة دكتوراة،(غير منشورة) جامعة اليرموك 2006، ص 65 وما بعدها.</w:t>
      </w:r>
    </w:p>
  </w:footnote>
  <w:footnote w:id="22">
    <w:p w14:paraId="408ED04D" w14:textId="77777777" w:rsidR="00960DF8" w:rsidRDefault="00960DF8">
      <w:pPr>
        <w:pStyle w:val="FootnoteText"/>
        <w:rPr>
          <w:rtl/>
        </w:rPr>
      </w:pPr>
      <w:r>
        <w:t>(</w:t>
      </w:r>
      <w:r>
        <w:rPr>
          <w:rStyle w:val="FootnoteReference"/>
        </w:rPr>
        <w:footnoteRef/>
      </w:r>
      <w:r>
        <w:t>)</w:t>
      </w:r>
      <w:r>
        <w:rPr>
          <w:rtl/>
        </w:rPr>
        <w:t xml:space="preserve"> </w:t>
      </w:r>
      <w:r>
        <w:rPr>
          <w:rFonts w:hint="cs"/>
          <w:rtl/>
        </w:rPr>
        <w:t xml:space="preserve"> </w:t>
      </w:r>
      <w:r w:rsidR="00AC427F">
        <w:rPr>
          <w:rFonts w:hint="cs"/>
          <w:rtl/>
        </w:rPr>
        <w:t>المرجع السابق، وبالنسبة لمشاركة الجيش الأردني راجع: سليمان موسى، تاريخ الأردن في القرن العشرين......</w:t>
      </w:r>
    </w:p>
  </w:footnote>
  <w:footnote w:id="23">
    <w:p w14:paraId="41D9EC8B" w14:textId="77777777" w:rsidR="00960DF8" w:rsidRDefault="00960DF8">
      <w:pPr>
        <w:pStyle w:val="FootnoteText"/>
        <w:rPr>
          <w:rtl/>
        </w:rPr>
      </w:pPr>
      <w:r>
        <w:rPr>
          <w:rStyle w:val="FootnoteReference"/>
        </w:rPr>
        <w:footnoteRef/>
      </w:r>
      <w:r>
        <w:t>)</w:t>
      </w:r>
      <w:r>
        <w:rPr>
          <w:rtl/>
        </w:rPr>
        <w:t xml:space="preserve"> </w:t>
      </w:r>
      <w:r>
        <w:rPr>
          <w:rFonts w:hint="cs"/>
          <w:rtl/>
        </w:rPr>
        <w:t>) الجبوري، المصدر السابق، ص 109 وما يليها.</w:t>
      </w:r>
    </w:p>
  </w:footnote>
  <w:footnote w:id="24">
    <w:p w14:paraId="605470C7" w14:textId="77777777" w:rsidR="00960DF8" w:rsidRDefault="00960DF8">
      <w:pPr>
        <w:pStyle w:val="FootnoteText"/>
        <w:rPr>
          <w:rtl/>
        </w:rPr>
      </w:pPr>
      <w:r>
        <w:rPr>
          <w:rStyle w:val="FootnoteReference"/>
        </w:rPr>
        <w:footnoteRef/>
      </w:r>
      <w:r>
        <w:t>)</w:t>
      </w:r>
      <w:r>
        <w:rPr>
          <w:rtl/>
        </w:rPr>
        <w:t xml:space="preserve"> </w:t>
      </w:r>
      <w:r>
        <w:rPr>
          <w:rFonts w:hint="cs"/>
          <w:rtl/>
        </w:rPr>
        <w:t>)</w:t>
      </w:r>
      <w:r w:rsidR="00AC427F">
        <w:rPr>
          <w:rFonts w:hint="cs"/>
          <w:rtl/>
        </w:rPr>
        <w:t xml:space="preserve"> محمد ناصر الاسمري، الجيش السعودي في حرب 1948م (2002) صفحات متفرقة. </w:t>
      </w:r>
    </w:p>
  </w:footnote>
  <w:footnote w:id="25">
    <w:p w14:paraId="22776BCB" w14:textId="77777777" w:rsidR="00AC427F" w:rsidRDefault="00AC427F">
      <w:pPr>
        <w:pStyle w:val="FootnoteText"/>
        <w:rPr>
          <w:rtl/>
        </w:rPr>
      </w:pPr>
      <w:r>
        <w:rPr>
          <w:rStyle w:val="FootnoteReference"/>
        </w:rPr>
        <w:footnoteRef/>
      </w:r>
      <w:r>
        <w:t>)</w:t>
      </w:r>
      <w:r>
        <w:rPr>
          <w:rFonts w:hint="cs"/>
          <w:rtl/>
        </w:rPr>
        <w:t>)</w:t>
      </w:r>
      <w:r>
        <w:rPr>
          <w:rtl/>
        </w:rPr>
        <w:t xml:space="preserve"> </w:t>
      </w:r>
      <w:r>
        <w:rPr>
          <w:rFonts w:hint="cs"/>
          <w:rtl/>
        </w:rPr>
        <w:t xml:space="preserve">الجبوري، المصدر السابق، ص </w:t>
      </w:r>
    </w:p>
  </w:footnote>
  <w:footnote w:id="26">
    <w:p w14:paraId="5A6F1AFE" w14:textId="77777777" w:rsidR="00AC427F" w:rsidRDefault="00AC427F">
      <w:pPr>
        <w:pStyle w:val="FootnoteText"/>
        <w:rPr>
          <w:rtl/>
        </w:rPr>
      </w:pPr>
      <w:r>
        <w:rPr>
          <w:rStyle w:val="FootnoteReference"/>
        </w:rPr>
        <w:footnoteRef/>
      </w:r>
      <w:r>
        <w:t>)</w:t>
      </w:r>
      <w:r>
        <w:rPr>
          <w:rtl/>
        </w:rPr>
        <w:t xml:space="preserve"> </w:t>
      </w:r>
      <w:r>
        <w:rPr>
          <w:rFonts w:hint="cs"/>
          <w:rtl/>
        </w:rPr>
        <w:t>) للاطلاع على ميزان الأسلحة راجع: محمد فيصل عبد المنعم، أسرار 1948م(القاهرة: مكتبة القاهرة الحديثة، 1968م) صفحات متفرقة؛ وانظر: محمد عبد الرؤوف سليم، زكريا أحمد سعيد، الملف الوثائقي وثائق عن حرب فلسطين 1948</w:t>
      </w:r>
      <w:r w:rsidR="00236BD1">
        <w:rPr>
          <w:rFonts w:hint="cs"/>
          <w:rtl/>
        </w:rPr>
        <w:t>، تقرير عن موقف الجيوش العربية في فلسطين بتاريخ 4/8/1948م/ (مصر الحديثة، ع (1) 2002. ص 426-433.</w:t>
      </w:r>
    </w:p>
  </w:footnote>
  <w:footnote w:id="27">
    <w:p w14:paraId="736B70B7" w14:textId="77777777" w:rsidR="00D6101A" w:rsidRDefault="00D6101A">
      <w:pPr>
        <w:pStyle w:val="FootnoteText"/>
        <w:rPr>
          <w:rtl/>
        </w:rPr>
      </w:pPr>
      <w:r>
        <w:rPr>
          <w:rStyle w:val="FootnoteReference"/>
        </w:rPr>
        <w:footnoteRef/>
      </w:r>
      <w:r>
        <w:t>)</w:t>
      </w:r>
      <w:r>
        <w:rPr>
          <w:rtl/>
        </w:rPr>
        <w:t xml:space="preserve"> </w:t>
      </w:r>
      <w:r>
        <w:rPr>
          <w:rFonts w:hint="cs"/>
          <w:rtl/>
        </w:rPr>
        <w:t>) الزركلي، شبة الجزيرة العربية، م(2) ص 1370-1371.</w:t>
      </w:r>
    </w:p>
  </w:footnote>
  <w:footnote w:id="28">
    <w:p w14:paraId="7BD012A4" w14:textId="77777777" w:rsidR="003469EC" w:rsidRDefault="003469EC">
      <w:pPr>
        <w:pStyle w:val="FootnoteText"/>
        <w:rPr>
          <w:rtl/>
        </w:rPr>
      </w:pPr>
      <w:r>
        <w:rPr>
          <w:rStyle w:val="FootnoteReference"/>
        </w:rPr>
        <w:footnoteRef/>
      </w:r>
      <w:r>
        <w:t>)</w:t>
      </w:r>
      <w:r>
        <w:rPr>
          <w:rtl/>
        </w:rPr>
        <w:t xml:space="preserve"> </w:t>
      </w:r>
      <w:r>
        <w:rPr>
          <w:rFonts w:hint="cs"/>
          <w:rtl/>
        </w:rPr>
        <w:t>) المصدر نفسه.</w:t>
      </w:r>
    </w:p>
  </w:footnote>
  <w:footnote w:id="29">
    <w:p w14:paraId="786808A6" w14:textId="77777777" w:rsidR="008545F3" w:rsidRDefault="008545F3">
      <w:pPr>
        <w:pStyle w:val="FootnoteText"/>
        <w:rPr>
          <w:rtl/>
        </w:rPr>
      </w:pPr>
      <w:r>
        <w:rPr>
          <w:rStyle w:val="FootnoteReference"/>
        </w:rPr>
        <w:footnoteRef/>
      </w:r>
      <w:r>
        <w:t>)</w:t>
      </w:r>
      <w:r>
        <w:rPr>
          <w:rtl/>
        </w:rPr>
        <w:t xml:space="preserve"> </w:t>
      </w:r>
      <w:r>
        <w:rPr>
          <w:rFonts w:hint="cs"/>
          <w:rtl/>
        </w:rPr>
        <w:t>) ام القرى ع(1217) 2 تموز 1948م، ولمزيد من التفاصيل حول الزيارة، انظر: خير الدين الزركلي، شبة الجزيرة (م3/4) ص 1371-1372. وانظر أيضا: أمين سعيد، تاريخ الدولة السعودية م(3) ص293-294، وانظر: مجلة المنهل، ع(8)، م(9) 1948م، ص 6-7.</w:t>
      </w:r>
    </w:p>
  </w:footnote>
  <w:footnote w:id="30">
    <w:p w14:paraId="4A20B7DF" w14:textId="77777777" w:rsidR="0003190C" w:rsidRDefault="0003190C">
      <w:pPr>
        <w:pStyle w:val="FootnoteText"/>
        <w:rPr>
          <w:rtl/>
        </w:rPr>
      </w:pPr>
      <w:r>
        <w:rPr>
          <w:rStyle w:val="FootnoteReference"/>
        </w:rPr>
        <w:footnoteRef/>
      </w:r>
      <w:r>
        <w:t>)</w:t>
      </w:r>
      <w:r>
        <w:rPr>
          <w:rtl/>
        </w:rPr>
        <w:t xml:space="preserve"> </w:t>
      </w:r>
      <w:r>
        <w:rPr>
          <w:rFonts w:hint="cs"/>
          <w:rtl/>
        </w:rPr>
        <w:t>) عبد المحسن صالح اليوسف، سلطان نجد والحجاز وملك المملكة العربية السعودية</w:t>
      </w:r>
      <w:r w:rsidR="00C22F35">
        <w:rPr>
          <w:rFonts w:hint="cs"/>
          <w:rtl/>
        </w:rPr>
        <w:t xml:space="preserve"> </w:t>
      </w:r>
      <w:r>
        <w:rPr>
          <w:rFonts w:hint="cs"/>
          <w:rtl/>
        </w:rPr>
        <w:t>وأنجاله في صحافة</w:t>
      </w:r>
      <w:r w:rsidR="00C22F35">
        <w:rPr>
          <w:rFonts w:hint="cs"/>
          <w:rtl/>
        </w:rPr>
        <w:t xml:space="preserve"> </w:t>
      </w:r>
      <w:r>
        <w:rPr>
          <w:rFonts w:hint="cs"/>
          <w:rtl/>
        </w:rPr>
        <w:t>عصره، (</w:t>
      </w:r>
      <w:proofErr w:type="spellStart"/>
      <w:r>
        <w:rPr>
          <w:rFonts w:hint="cs"/>
          <w:rtl/>
        </w:rPr>
        <w:t>د.م،د.ت</w:t>
      </w:r>
      <w:proofErr w:type="spellEnd"/>
      <w:r>
        <w:rPr>
          <w:rFonts w:hint="cs"/>
          <w:rtl/>
        </w:rPr>
        <w:t>،) ص347.</w:t>
      </w:r>
    </w:p>
  </w:footnote>
  <w:footnote w:id="31">
    <w:p w14:paraId="643AD1AF" w14:textId="77777777" w:rsidR="00C22F35" w:rsidRDefault="00C22F35">
      <w:pPr>
        <w:pStyle w:val="FootnoteText"/>
        <w:rPr>
          <w:rtl/>
        </w:rPr>
      </w:pPr>
      <w:r>
        <w:rPr>
          <w:rStyle w:val="FootnoteReference"/>
        </w:rPr>
        <w:footnoteRef/>
      </w:r>
      <w:r>
        <w:t>)</w:t>
      </w:r>
      <w:r>
        <w:rPr>
          <w:rtl/>
        </w:rPr>
        <w:t xml:space="preserve"> </w:t>
      </w:r>
      <w:r>
        <w:rPr>
          <w:rFonts w:hint="cs"/>
          <w:rtl/>
        </w:rPr>
        <w:t>) المرجع السابق، ص255. وانظر المنهل ع(7)، م(8)، 1948م، ص 4-5.</w:t>
      </w:r>
    </w:p>
  </w:footnote>
  <w:footnote w:id="32">
    <w:p w14:paraId="3F8B0117" w14:textId="77777777" w:rsidR="00C83CE2" w:rsidRDefault="00C83CE2">
      <w:pPr>
        <w:pStyle w:val="FootnoteText"/>
        <w:rPr>
          <w:rtl/>
        </w:rPr>
      </w:pPr>
      <w:r>
        <w:rPr>
          <w:rStyle w:val="FootnoteReference"/>
        </w:rPr>
        <w:footnoteRef/>
      </w:r>
      <w:r>
        <w:t>)</w:t>
      </w:r>
      <w:r>
        <w:rPr>
          <w:rtl/>
        </w:rPr>
        <w:t xml:space="preserve"> </w:t>
      </w:r>
      <w:r>
        <w:rPr>
          <w:rFonts w:hint="cs"/>
          <w:rtl/>
        </w:rPr>
        <w:t>) المنهل ع(8) م(8) 1948م، ص4-5.</w:t>
      </w:r>
    </w:p>
  </w:footnote>
  <w:footnote w:id="33">
    <w:p w14:paraId="52B59304" w14:textId="77777777" w:rsidR="009940B0" w:rsidRDefault="009940B0">
      <w:pPr>
        <w:pStyle w:val="FootnoteText"/>
        <w:rPr>
          <w:rtl/>
        </w:rPr>
      </w:pPr>
      <w:r>
        <w:rPr>
          <w:rStyle w:val="FootnoteReference"/>
        </w:rPr>
        <w:footnoteRef/>
      </w:r>
      <w:r>
        <w:t>)</w:t>
      </w:r>
      <w:r>
        <w:rPr>
          <w:rtl/>
        </w:rPr>
        <w:t xml:space="preserve"> </w:t>
      </w:r>
      <w:r>
        <w:rPr>
          <w:rFonts w:hint="cs"/>
          <w:rtl/>
        </w:rPr>
        <w:t>) عبدالله بن حسين الاثار الكاملة، ص 296.</w:t>
      </w:r>
    </w:p>
  </w:footnote>
  <w:footnote w:id="34">
    <w:p w14:paraId="1AD5DB1E" w14:textId="77777777" w:rsidR="00D552EB" w:rsidRDefault="00D552EB" w:rsidP="00D552EB">
      <w:pPr>
        <w:pStyle w:val="FootnoteText"/>
        <w:rPr>
          <w:rtl/>
        </w:rPr>
      </w:pPr>
      <w:r>
        <w:rPr>
          <w:rStyle w:val="FootnoteReference"/>
        </w:rPr>
        <w:footnoteRef/>
      </w:r>
      <w:r>
        <w:t>)</w:t>
      </w:r>
      <w:r>
        <w:rPr>
          <w:rFonts w:hint="cs"/>
          <w:rtl/>
        </w:rPr>
        <w:t xml:space="preserve">) </w:t>
      </w:r>
      <w:r>
        <w:t>F.O. 371/88768+770 From British Legation Amman to F.O. 16 August 1948,(</w:t>
      </w:r>
      <w:proofErr w:type="spellStart"/>
      <w:r>
        <w:t>r.s.a.</w:t>
      </w:r>
      <w:proofErr w:type="spellEnd"/>
      <w:r>
        <w:t>(P.D) VOL. 8, P127.</w:t>
      </w:r>
      <w:r>
        <w:rPr>
          <w:rFonts w:hint="cs"/>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58A"/>
    <w:rsid w:val="0003190C"/>
    <w:rsid w:val="000A68A5"/>
    <w:rsid w:val="000D3CFC"/>
    <w:rsid w:val="001A5A02"/>
    <w:rsid w:val="001D37D6"/>
    <w:rsid w:val="00236BD1"/>
    <w:rsid w:val="00267117"/>
    <w:rsid w:val="003032D6"/>
    <w:rsid w:val="003469EC"/>
    <w:rsid w:val="003506C7"/>
    <w:rsid w:val="003772D7"/>
    <w:rsid w:val="003A0708"/>
    <w:rsid w:val="003D2218"/>
    <w:rsid w:val="003E6477"/>
    <w:rsid w:val="004003A0"/>
    <w:rsid w:val="004014F9"/>
    <w:rsid w:val="00416C01"/>
    <w:rsid w:val="00476BAE"/>
    <w:rsid w:val="004B1209"/>
    <w:rsid w:val="005762D6"/>
    <w:rsid w:val="006766A2"/>
    <w:rsid w:val="006E703A"/>
    <w:rsid w:val="007B4489"/>
    <w:rsid w:val="007C2956"/>
    <w:rsid w:val="00824E72"/>
    <w:rsid w:val="008545F3"/>
    <w:rsid w:val="008A0901"/>
    <w:rsid w:val="00917AA3"/>
    <w:rsid w:val="009519EA"/>
    <w:rsid w:val="00953BA0"/>
    <w:rsid w:val="0095658A"/>
    <w:rsid w:val="00960DF8"/>
    <w:rsid w:val="009940B0"/>
    <w:rsid w:val="009B5092"/>
    <w:rsid w:val="009D2844"/>
    <w:rsid w:val="009F64F0"/>
    <w:rsid w:val="00A70205"/>
    <w:rsid w:val="00AA7F64"/>
    <w:rsid w:val="00AC427F"/>
    <w:rsid w:val="00B12E1D"/>
    <w:rsid w:val="00BC4275"/>
    <w:rsid w:val="00C22F35"/>
    <w:rsid w:val="00C83CE2"/>
    <w:rsid w:val="00C9342B"/>
    <w:rsid w:val="00CF578A"/>
    <w:rsid w:val="00D070AB"/>
    <w:rsid w:val="00D552EB"/>
    <w:rsid w:val="00D6101A"/>
    <w:rsid w:val="00ED3304"/>
    <w:rsid w:val="00F63AF2"/>
    <w:rsid w:val="00FB61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D894D"/>
  <w15:chartTrackingRefBased/>
  <w15:docId w15:val="{49E3DC64-304D-416D-A8E0-3A39F1D7E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506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06C7"/>
    <w:rPr>
      <w:sz w:val="20"/>
      <w:szCs w:val="20"/>
    </w:rPr>
  </w:style>
  <w:style w:type="character" w:styleId="FootnoteReference">
    <w:name w:val="footnote reference"/>
    <w:basedOn w:val="DefaultParagraphFont"/>
    <w:uiPriority w:val="99"/>
    <w:semiHidden/>
    <w:unhideWhenUsed/>
    <w:rsid w:val="003506C7"/>
    <w:rPr>
      <w:vertAlign w:val="superscript"/>
    </w:rPr>
  </w:style>
  <w:style w:type="paragraph" w:styleId="Header">
    <w:name w:val="header"/>
    <w:basedOn w:val="Normal"/>
    <w:link w:val="HeaderChar"/>
    <w:uiPriority w:val="99"/>
    <w:unhideWhenUsed/>
    <w:rsid w:val="00AA7F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A7F64"/>
  </w:style>
  <w:style w:type="paragraph" w:styleId="Footer">
    <w:name w:val="footer"/>
    <w:basedOn w:val="Normal"/>
    <w:link w:val="FooterChar"/>
    <w:uiPriority w:val="99"/>
    <w:unhideWhenUsed/>
    <w:rsid w:val="00AA7F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A7F64"/>
  </w:style>
  <w:style w:type="paragraph" w:styleId="BalloonText">
    <w:name w:val="Balloon Text"/>
    <w:basedOn w:val="Normal"/>
    <w:link w:val="BalloonTextChar"/>
    <w:uiPriority w:val="99"/>
    <w:semiHidden/>
    <w:unhideWhenUsed/>
    <w:rsid w:val="00476BA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76BAE"/>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FA08D-6AE1-4787-B5D6-14EAF1106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1837</Words>
  <Characters>10475</Characters>
  <Application>Microsoft Office Word</Application>
  <DocSecurity>0</DocSecurity>
  <Lines>87</Lines>
  <Paragraphs>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Fathi Flah Daradkeh</dc:creator>
  <cp:keywords/>
  <dc:description/>
  <cp:lastModifiedBy>Hassan Abdullah Ershaid Da'jah</cp:lastModifiedBy>
  <cp:revision>2</cp:revision>
  <cp:lastPrinted>2021-05-02T07:24:00Z</cp:lastPrinted>
  <dcterms:created xsi:type="dcterms:W3CDTF">2021-05-17T17:56:00Z</dcterms:created>
  <dcterms:modified xsi:type="dcterms:W3CDTF">2021-05-17T17:56:00Z</dcterms:modified>
</cp:coreProperties>
</file>